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right="138"/>
        <w:jc w:val="right"/>
        <w:rPr>
          <w:rFonts w:ascii="Georgia"/>
        </w:rPr>
      </w:pPr>
      <w:r>
        <w:rPr>
          <w:rFonts w:ascii="Georgia"/>
          <w:spacing w:val="-2"/>
        </w:rPr>
        <w:t>21.27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9"/>
        <w:rPr>
          <w:rFonts w:ascii="Georgia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172884</wp:posOffset>
                </wp:positionV>
                <wp:extent cx="59823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2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2335" y="9144"/>
                              </a:lnTo>
                              <a:lnTo>
                                <a:pt x="5982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3.612929pt;width:471.05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  <w:spacing w:line="345" w:lineRule="auto"/>
      </w:pPr>
      <w:r>
        <w:rPr/>
        <w:t>IUB School of Education Annual</w:t>
      </w:r>
      <w:r>
        <w:rPr>
          <w:spacing w:val="-11"/>
        </w:rPr>
        <w:t> </w:t>
      </w:r>
      <w:r>
        <w:rPr/>
        <w:t>Review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Doctoral</w:t>
      </w:r>
      <w:r>
        <w:rPr>
          <w:spacing w:val="-11"/>
        </w:rPr>
        <w:t> </w:t>
      </w:r>
      <w:r>
        <w:rPr/>
        <w:t>Students</w:t>
      </w:r>
    </w:p>
    <w:p>
      <w:pPr>
        <w:pStyle w:val="BodyText"/>
        <w:spacing w:before="263"/>
        <w:ind w:left="140" w:right="95"/>
      </w:pPr>
      <w:r>
        <w:rPr/>
        <w:t>IUB SoE Faculty will formally review their doctoral students’ progress annually, with results reported to the GSO.</w:t>
      </w:r>
      <w:r>
        <w:rPr>
          <w:spacing w:val="40"/>
        </w:rPr>
        <w:t> </w:t>
      </w:r>
      <w:r>
        <w:rPr/>
        <w:t>As part of this review, students will write a self-assessment of their progress,</w:t>
      </w:r>
      <w:r>
        <w:rPr>
          <w:spacing w:val="-1"/>
        </w:rPr>
        <w:t> </w:t>
      </w:r>
      <w:r>
        <w:rPr/>
        <w:t>and faculty</w:t>
      </w:r>
      <w:r>
        <w:rPr>
          <w:spacing w:val="-12"/>
        </w:rPr>
        <w:t> </w:t>
      </w:r>
      <w:r>
        <w:rPr/>
        <w:t>will</w:t>
      </w:r>
      <w:r>
        <w:rPr>
          <w:spacing w:val="-8"/>
        </w:rPr>
        <w:t> </w:t>
      </w:r>
      <w:r>
        <w:rPr/>
        <w:t>provide brief,</w:t>
      </w:r>
      <w:r>
        <w:rPr>
          <w:spacing w:val="-1"/>
        </w:rPr>
        <w:t> </w:t>
      </w:r>
      <w:r>
        <w:rPr/>
        <w:t>written</w:t>
      </w:r>
      <w:r>
        <w:rPr>
          <w:spacing w:val="-8"/>
        </w:rPr>
        <w:t> </w:t>
      </w:r>
      <w:r>
        <w:rPr/>
        <w:t>feedback.</w:t>
      </w:r>
      <w:r>
        <w:rPr>
          <w:spacing w:val="40"/>
        </w:rPr>
        <w:t> </w:t>
      </w:r>
      <w:r>
        <w:rPr/>
        <w:t>This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all</w:t>
      </w:r>
      <w:r>
        <w:rPr>
          <w:spacing w:val="-8"/>
        </w:rPr>
        <w:t> </w:t>
      </w:r>
      <w:r>
        <w:rPr/>
        <w:t>Ed.D.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Ph.D. </w:t>
      </w:r>
      <w:r>
        <w:rPr>
          <w:spacing w:val="-2"/>
        </w:rPr>
        <w:t>students.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40"/>
      </w:pPr>
      <w:r>
        <w:rPr/>
        <w:t>Effective</w:t>
      </w:r>
      <w:r>
        <w:rPr>
          <w:spacing w:val="-6"/>
        </w:rPr>
        <w:t> </w:t>
      </w:r>
      <w:r>
        <w:rPr/>
        <w:t>January,</w:t>
      </w:r>
      <w:r>
        <w:rPr>
          <w:spacing w:val="-3"/>
        </w:rPr>
        <w:t> </w:t>
      </w:r>
      <w:r>
        <w:rPr>
          <w:spacing w:val="-4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56"/>
        <w:ind w:left="1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sectPr>
      <w:type w:val="continuous"/>
      <w:pgSz w:w="12240" w:h="15840"/>
      <w:pgMar w:top="6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2330" w:right="2132" w:firstLine="796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terms:created xsi:type="dcterms:W3CDTF">2023-12-05T18:02:30Z</dcterms:created>
  <dcterms:modified xsi:type="dcterms:W3CDTF">2023-12-05T18:02:30Z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