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right="115"/>
        <w:jc w:val="right"/>
      </w:pPr>
      <w:r>
        <w:rPr>
          <w:spacing w:val="-2"/>
        </w:rPr>
        <w:t>21.65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pStyle w:val="Heading1"/>
        <w:spacing w:before="52"/>
        <w:ind w:right="2208"/>
      </w:pPr>
      <w:r>
        <w:rPr/>
        <w:t>IUB</w:t>
      </w:r>
      <w:r>
        <w:rPr>
          <w:spacing w:val="-2"/>
        </w:rPr>
        <w:t> </w:t>
      </w:r>
      <w:r>
        <w:rPr/>
        <w:t>School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Education</w:t>
      </w:r>
    </w:p>
    <w:p>
      <w:pPr>
        <w:spacing w:before="0"/>
        <w:ind w:left="2208" w:right="2260" w:firstLine="0"/>
        <w:jc w:val="center"/>
        <w:rPr>
          <w:b/>
          <w:sz w:val="24"/>
        </w:rPr>
      </w:pPr>
      <w:r>
        <w:rPr>
          <w:b/>
          <w:sz w:val="24"/>
        </w:rPr>
        <w:t>Fee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Remission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Credit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Distribution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Across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Semesters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ind w:left="119" w:right="93"/>
      </w:pPr>
      <w:r>
        <w:rPr>
          <w:b/>
          <w:u w:val="single"/>
        </w:rPr>
        <w:t>Policy</w:t>
      </w:r>
      <w:r>
        <w:rPr/>
        <w:t>:</w:t>
      </w:r>
      <w:r>
        <w:rPr>
          <w:spacing w:val="-1"/>
        </w:rPr>
        <w:t> </w:t>
      </w:r>
      <w:r>
        <w:rPr/>
        <w:t>If important for</w:t>
      </w:r>
      <w:r>
        <w:rPr>
          <w:spacing w:val="-4"/>
        </w:rPr>
        <w:t> </w:t>
      </w:r>
      <w:r>
        <w:rPr/>
        <w:t>maintaining</w:t>
      </w:r>
      <w:r>
        <w:rPr>
          <w:spacing w:val="-4"/>
        </w:rPr>
        <w:t> </w:t>
      </w:r>
      <w:r>
        <w:rPr/>
        <w:t>timely</w:t>
      </w:r>
      <w:r>
        <w:rPr>
          <w:spacing w:val="-2"/>
        </w:rPr>
        <w:t> </w:t>
      </w:r>
      <w:r>
        <w:rPr/>
        <w:t>program</w:t>
      </w:r>
      <w:r>
        <w:rPr>
          <w:spacing w:val="-1"/>
        </w:rPr>
        <w:t> </w:t>
      </w:r>
      <w:r>
        <w:rPr/>
        <w:t>progress,</w:t>
      </w:r>
      <w:r>
        <w:rPr>
          <w:spacing w:val="-1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request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more than 12 credits of their allocated fee remission within a semester (e.g. 11 credits in fall and 13 credits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spring).</w:t>
      </w:r>
      <w:r>
        <w:rPr>
          <w:spacing w:val="40"/>
        </w:rPr>
        <w:t> </w:t>
      </w:r>
      <w:r>
        <w:rPr/>
        <w:t>Requests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generally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24</w:t>
      </w:r>
      <w:r>
        <w:rPr>
          <w:spacing w:val="-2"/>
        </w:rPr>
        <w:t> </w:t>
      </w:r>
      <w:r>
        <w:rPr/>
        <w:t>credits</w:t>
      </w:r>
      <w:r>
        <w:rPr>
          <w:spacing w:val="-3"/>
        </w:rPr>
        <w:t> </w:t>
      </w:r>
      <w:r>
        <w:rPr/>
        <w:t>across fall and spring</w:t>
      </w:r>
      <w:r>
        <w:rPr>
          <w:spacing w:val="-1"/>
        </w:rPr>
        <w:t> </w:t>
      </w:r>
      <w:r>
        <w:rPr/>
        <w:t>semesters.</w:t>
      </w:r>
      <w:r>
        <w:rPr>
          <w:spacing w:val="40"/>
        </w:rPr>
        <w:t> </w:t>
      </w:r>
      <w:r>
        <w:rPr/>
        <w:t>However, for students</w:t>
      </w:r>
      <w:r>
        <w:rPr>
          <w:spacing w:val="-1"/>
        </w:rPr>
        <w:t> </w:t>
      </w:r>
      <w:r>
        <w:rPr/>
        <w:t>with sufficient annual</w:t>
      </w:r>
      <w:r>
        <w:rPr>
          <w:spacing w:val="-1"/>
        </w:rPr>
        <w:t> </w:t>
      </w:r>
      <w:r>
        <w:rPr/>
        <w:t>fee remission allotment (e.g., 30 hours), rare approval for up to 26 credits may be granted for fall/spring use when clearly necessary (up to </w:t>
      </w:r>
      <w:r>
        <w:rPr>
          <w:color w:val="212121"/>
          <w:shd w:fill="FAFAFC" w:color="auto" w:val="clear"/>
        </w:rPr>
        <w:t>a maximum of 14 credit hours per semester</w:t>
      </w:r>
      <w:r>
        <w:rPr>
          <w:color w:val="528135"/>
        </w:rPr>
        <w:t>).</w:t>
      </w:r>
    </w:p>
    <w:p>
      <w:pPr>
        <w:pStyle w:val="BodyText"/>
        <w:rPr>
          <w:sz w:val="20"/>
        </w:rPr>
      </w:pPr>
    </w:p>
    <w:p>
      <w:pPr>
        <w:pStyle w:val="Heading1"/>
        <w:ind w:left="120"/>
        <w:jc w:val="left"/>
        <w:rPr>
          <w:b w:val="0"/>
        </w:rPr>
      </w:pPr>
      <w:r>
        <w:rPr>
          <w:u w:val="single"/>
        </w:rPr>
        <w:t>Procedure</w:t>
      </w:r>
      <w:r>
        <w:rPr>
          <w:spacing w:val="-5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making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request</w:t>
      </w:r>
      <w:r>
        <w:rPr>
          <w:b w:val="0"/>
          <w:spacing w:val="-2"/>
          <w:u w:val="single"/>
        </w:rPr>
        <w:t>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37" w:lineRule="auto" w:before="3" w:after="0"/>
        <w:ind w:left="840" w:right="165" w:hanging="360"/>
        <w:jc w:val="left"/>
        <w:rPr>
          <w:sz w:val="28"/>
        </w:rPr>
      </w:pPr>
      <w:r>
        <w:rPr>
          <w:sz w:val="24"/>
        </w:rPr>
        <w:t>If a student wishes</w:t>
      </w:r>
      <w:r>
        <w:rPr>
          <w:spacing w:val="-1"/>
          <w:sz w:val="24"/>
        </w:rPr>
        <w:t> </w:t>
      </w:r>
      <w:r>
        <w:rPr>
          <w:sz w:val="24"/>
        </w:rPr>
        <w:t>to use more than 12 credits of fee remission within a</w:t>
      </w:r>
      <w:r>
        <w:rPr>
          <w:spacing w:val="-1"/>
          <w:sz w:val="24"/>
        </w:rPr>
        <w:t> </w:t>
      </w:r>
      <w:r>
        <w:rPr>
          <w:sz w:val="24"/>
        </w:rPr>
        <w:t>semester,</w:t>
      </w:r>
      <w:r>
        <w:rPr>
          <w:spacing w:val="-1"/>
          <w:sz w:val="24"/>
        </w:rPr>
        <w:t> </w:t>
      </w:r>
      <w:r>
        <w:rPr>
          <w:sz w:val="24"/>
        </w:rPr>
        <w:t>they must email their advisor with a rationale for why the use of the additional hours within the semester is necessary for their program progress (e.g., a required course is only offered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certain</w:t>
      </w:r>
      <w:r>
        <w:rPr>
          <w:spacing w:val="-3"/>
          <w:sz w:val="24"/>
        </w:rPr>
        <w:t> </w:t>
      </w:r>
      <w:r>
        <w:rPr>
          <w:sz w:val="24"/>
        </w:rPr>
        <w:t>semester).</w:t>
      </w:r>
      <w:r>
        <w:rPr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student is</w:t>
      </w:r>
      <w:r>
        <w:rPr>
          <w:spacing w:val="-2"/>
          <w:sz w:val="24"/>
        </w:rPr>
        <w:t> </w:t>
      </w:r>
      <w:r>
        <w:rPr>
          <w:sz w:val="24"/>
        </w:rPr>
        <w:t>grant</w:t>
      </w:r>
      <w:r>
        <w:rPr>
          <w:spacing w:val="-3"/>
          <w:sz w:val="24"/>
        </w:rPr>
        <w:t> </w:t>
      </w:r>
      <w:r>
        <w:rPr>
          <w:sz w:val="24"/>
        </w:rPr>
        <w:t>funded,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also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tell</w:t>
      </w:r>
      <w:r>
        <w:rPr>
          <w:spacing w:val="-4"/>
          <w:sz w:val="24"/>
        </w:rPr>
        <w:t> </w:t>
      </w:r>
      <w:r>
        <w:rPr>
          <w:sz w:val="24"/>
        </w:rPr>
        <w:t>their advisor who the business manager is for their center.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37" w:lineRule="auto" w:before="3" w:after="0"/>
        <w:ind w:left="840" w:right="216" w:hanging="360"/>
        <w:jc w:val="left"/>
        <w:rPr>
          <w:sz w:val="28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advisor</w:t>
      </w:r>
      <w:r>
        <w:rPr>
          <w:spacing w:val="-3"/>
          <w:sz w:val="24"/>
        </w:rPr>
        <w:t> </w:t>
      </w:r>
      <w:r>
        <w:rPr>
          <w:sz w:val="24"/>
        </w:rPr>
        <w:t>approves,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advisor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then</w:t>
      </w:r>
      <w:r>
        <w:rPr>
          <w:spacing w:val="-5"/>
          <w:sz w:val="24"/>
        </w:rPr>
        <w:t> </w:t>
      </w:r>
      <w:r>
        <w:rPr>
          <w:sz w:val="24"/>
        </w:rPr>
        <w:t>email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administrator</w:t>
      </w:r>
      <w:r>
        <w:rPr>
          <w:spacing w:val="-3"/>
          <w:sz w:val="24"/>
        </w:rPr>
        <w:t> </w:t>
      </w:r>
      <w:r>
        <w:rPr>
          <w:sz w:val="24"/>
        </w:rPr>
        <w:t>(or business manager for a grant-funded student) to indicate their approval and to explain why the use of the additional hours within the semester is necessary for the student’s program progress.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2" w:lineRule="auto" w:before="0" w:after="0"/>
        <w:ind w:left="840" w:right="931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grant-funded,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manager</w:t>
      </w:r>
      <w:r>
        <w:rPr>
          <w:spacing w:val="-2"/>
          <w:sz w:val="24"/>
        </w:rPr>
        <w:t> </w:t>
      </w:r>
      <w:r>
        <w:rPr>
          <w:sz w:val="24"/>
        </w:rPr>
        <w:t>contacts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SoE’s</w:t>
      </w:r>
      <w:r>
        <w:rPr>
          <w:spacing w:val="-5"/>
          <w:sz w:val="24"/>
        </w:rPr>
        <w:t> </w:t>
      </w:r>
      <w:r>
        <w:rPr>
          <w:sz w:val="24"/>
        </w:rPr>
        <w:t>Office</w:t>
      </w:r>
      <w:r>
        <w:rPr>
          <w:spacing w:val="-2"/>
          <w:sz w:val="24"/>
        </w:rPr>
        <w:t> </w:t>
      </w:r>
      <w:r>
        <w:rPr>
          <w:sz w:val="24"/>
        </w:rPr>
        <w:t>of Research, Development and Innovation to consult with ORA, as needed.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30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administrator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manager</w:t>
      </w:r>
      <w:r>
        <w:rPr>
          <w:spacing w:val="-2"/>
          <w:sz w:val="24"/>
        </w:rPr>
        <w:t> </w:t>
      </w:r>
      <w:r>
        <w:rPr>
          <w:sz w:val="24"/>
        </w:rPr>
        <w:t>sends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request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in the SoE finance office who posts fee remissions (currently Lori Parker).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93" w:lineRule="exact" w:before="0" w:after="0"/>
        <w:ind w:left="83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SoE Finance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2"/>
          <w:sz w:val="24"/>
        </w:rPr>
        <w:t> </w:t>
      </w:r>
      <w:r>
        <w:rPr>
          <w:sz w:val="24"/>
        </w:rPr>
        <w:t>fee</w:t>
      </w:r>
      <w:r>
        <w:rPr>
          <w:spacing w:val="-1"/>
          <w:sz w:val="24"/>
        </w:rPr>
        <w:t> </w:t>
      </w:r>
      <w:r>
        <w:rPr>
          <w:sz w:val="24"/>
        </w:rPr>
        <w:t>remission</w:t>
      </w:r>
      <w:r>
        <w:rPr>
          <w:spacing w:val="-2"/>
          <w:sz w:val="24"/>
        </w:rPr>
        <w:t> </w:t>
      </w:r>
      <w:r>
        <w:rPr>
          <w:sz w:val="24"/>
        </w:rPr>
        <w:t>poster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then</w:t>
      </w:r>
      <w:r>
        <w:rPr>
          <w:spacing w:val="-2"/>
          <w:sz w:val="24"/>
        </w:rPr>
        <w:t> </w:t>
      </w:r>
      <w:r>
        <w:rPr>
          <w:sz w:val="24"/>
        </w:rPr>
        <w:t>post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additional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hours.</w:t>
      </w:r>
    </w:p>
    <w:sectPr>
      <w:type w:val="continuous"/>
      <w:pgSz w:w="12240" w:h="15840"/>
      <w:pgMar w:top="6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8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Lubienski</dc:creator>
  <dc:description/>
  <dcterms:created xsi:type="dcterms:W3CDTF">2023-12-05T18:02:46Z</dcterms:created>
  <dcterms:modified xsi:type="dcterms:W3CDTF">2023-12-05T18:02:46Z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D:20210525183448</vt:lpwstr>
  </property>
</Properties>
</file>