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ind w:right="114"/>
        <w:jc w:val="right"/>
      </w:pPr>
      <w:r>
        <w:rPr>
          <w:spacing w:val="-2"/>
        </w:rPr>
        <w:t>84.22R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Title"/>
      </w:pPr>
      <w:r>
        <w:rPr/>
        <w:t>IU</w:t>
      </w:r>
      <w:r>
        <w:rPr>
          <w:spacing w:val="-8"/>
        </w:rPr>
        <w:t> </w:t>
      </w:r>
      <w:r>
        <w:rPr/>
        <w:t>Bloomington</w:t>
      </w:r>
      <w:r>
        <w:rPr>
          <w:spacing w:val="-5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Policies</w:t>
      </w:r>
      <w:r>
        <w:rPr>
          <w:spacing w:val="-4"/>
        </w:rPr>
        <w:t> </w:t>
      </w:r>
      <w:r>
        <w:rPr/>
        <w:t>on</w:t>
      </w:r>
      <w:r>
        <w:rPr>
          <w:spacing w:val="-6"/>
        </w:rPr>
        <w:t> </w:t>
      </w:r>
      <w:r>
        <w:rPr/>
        <w:t>Grades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Course</w:t>
      </w:r>
      <w:r>
        <w:rPr>
          <w:spacing w:val="-6"/>
        </w:rPr>
        <w:t> </w:t>
      </w:r>
      <w:r>
        <w:rPr>
          <w:spacing w:val="-2"/>
        </w:rPr>
        <w:t>Revalidation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9"/>
        </w:rPr>
      </w:pPr>
    </w:p>
    <w:p>
      <w:pPr>
        <w:pStyle w:val="BodyText"/>
        <w:ind w:left="100"/>
      </w:pPr>
      <w:r>
        <w:rPr>
          <w:u w:val="single"/>
        </w:rPr>
        <w:t>Policy</w:t>
      </w:r>
      <w:r>
        <w:rPr>
          <w:spacing w:val="-3"/>
          <w:u w:val="single"/>
        </w:rPr>
        <w:t> </w:t>
      </w:r>
      <w:r>
        <w:rPr>
          <w:u w:val="single"/>
        </w:rPr>
        <w:t>on</w:t>
      </w:r>
      <w:r>
        <w:rPr>
          <w:spacing w:val="-2"/>
          <w:u w:val="single"/>
        </w:rPr>
        <w:t> Grades</w:t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spacing w:before="56"/>
        <w:ind w:left="100"/>
      </w:pPr>
      <w:r>
        <w:rPr/>
        <w:t>No</w:t>
      </w:r>
      <w:r>
        <w:rPr>
          <w:spacing w:val="-4"/>
        </w:rPr>
        <w:t> </w:t>
      </w:r>
      <w:r>
        <w:rPr/>
        <w:t>grade</w:t>
      </w:r>
      <w:r>
        <w:rPr>
          <w:spacing w:val="-3"/>
        </w:rPr>
        <w:t> </w:t>
      </w:r>
      <w:r>
        <w:rPr/>
        <w:t>below</w:t>
      </w:r>
      <w:r>
        <w:rPr>
          <w:spacing w:val="-1"/>
        </w:rPr>
        <w:t> </w:t>
      </w:r>
      <w:r>
        <w:rPr/>
        <w:t>C</w:t>
      </w:r>
      <w:r>
        <w:rPr>
          <w:spacing w:val="-5"/>
        </w:rPr>
        <w:t> </w:t>
      </w:r>
      <w:r>
        <w:rPr/>
        <w:t>may</w:t>
      </w:r>
      <w:r>
        <w:rPr>
          <w:spacing w:val="-2"/>
        </w:rPr>
        <w:t> </w:t>
      </w:r>
      <w:r>
        <w:rPr/>
        <w:t>count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credit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graduate</w:t>
      </w:r>
      <w:r>
        <w:rPr>
          <w:spacing w:val="-5"/>
        </w:rPr>
        <w:t> </w:t>
      </w:r>
      <w:r>
        <w:rPr/>
        <w:t>degrees</w:t>
      </w:r>
      <w:r>
        <w:rPr>
          <w:spacing w:val="-4"/>
        </w:rPr>
        <w:t> </w:t>
      </w:r>
      <w:r>
        <w:rPr/>
        <w:t>offered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School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Education.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00"/>
      </w:pPr>
      <w:r>
        <w:rPr>
          <w:u w:val="single"/>
        </w:rPr>
        <w:t>Revalidation</w:t>
      </w:r>
      <w:r>
        <w:rPr>
          <w:spacing w:val="-7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Outdated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Coursework</w:t>
      </w:r>
    </w:p>
    <w:p>
      <w:pPr>
        <w:pStyle w:val="BodyText"/>
        <w:spacing w:before="4"/>
        <w:rPr>
          <w:sz w:val="10"/>
        </w:rPr>
      </w:pPr>
    </w:p>
    <w:p>
      <w:pPr>
        <w:pStyle w:val="BodyText"/>
        <w:spacing w:before="57"/>
        <w:ind w:left="100"/>
      </w:pPr>
      <w:r>
        <w:rPr/>
        <w:t>This</w:t>
      </w:r>
      <w:r>
        <w:rPr>
          <w:spacing w:val="-4"/>
        </w:rPr>
        <w:t> </w:t>
      </w:r>
      <w:r>
        <w:rPr/>
        <w:t>replaces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last</w:t>
      </w:r>
      <w:r>
        <w:rPr>
          <w:spacing w:val="-3"/>
        </w:rPr>
        <w:t> </w:t>
      </w:r>
      <w:r>
        <w:rPr/>
        <w:t>paragraph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4/28/82</w:t>
      </w:r>
      <w:r>
        <w:rPr>
          <w:spacing w:val="-3"/>
        </w:rPr>
        <w:t> </w:t>
      </w:r>
      <w:r>
        <w:rPr/>
        <w:t>policy</w:t>
      </w:r>
      <w:r>
        <w:rPr>
          <w:spacing w:val="-5"/>
        </w:rPr>
        <w:t> </w:t>
      </w:r>
      <w:r>
        <w:rPr/>
        <w:t>(PC-</w:t>
      </w:r>
      <w:r>
        <w:rPr>
          <w:spacing w:val="-2"/>
        </w:rPr>
        <w:t>82.43M)</w:t>
      </w:r>
    </w:p>
    <w:p>
      <w:pPr>
        <w:pStyle w:val="BodyText"/>
        <w:spacing w:line="259" w:lineRule="auto" w:before="182"/>
        <w:ind w:left="100" w:right="95"/>
      </w:pPr>
      <w:r>
        <w:rPr/>
        <w:t>The Advisory Committee is responsible for filing a plan, with justification, for revalidating outdated course work on a course by course basis. The plan will</w:t>
      </w:r>
      <w:r>
        <w:rPr>
          <w:spacing w:val="-3"/>
        </w:rPr>
        <w:t> </w:t>
      </w:r>
      <w:r>
        <w:rPr/>
        <w:t>be made part of the student’s program planning sheets and official records in the Office of Graduate Studies. At the time of admission to candidacy, supporting</w:t>
      </w:r>
      <w:r>
        <w:rPr>
          <w:spacing w:val="-4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each</w:t>
      </w:r>
      <w:r>
        <w:rPr>
          <w:spacing w:val="-4"/>
        </w:rPr>
        <w:t> </w:t>
      </w:r>
      <w:r>
        <w:rPr/>
        <w:t>Indiana</w:t>
      </w:r>
      <w:r>
        <w:rPr>
          <w:spacing w:val="-3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offering</w:t>
      </w:r>
      <w:r>
        <w:rPr>
          <w:spacing w:val="-4"/>
        </w:rPr>
        <w:t> </w:t>
      </w:r>
      <w:r>
        <w:rPr/>
        <w:t>courses</w:t>
      </w:r>
      <w:r>
        <w:rPr>
          <w:spacing w:val="-2"/>
        </w:rPr>
        <w:t> </w:t>
      </w:r>
      <w:r>
        <w:rPr/>
        <w:t>being</w:t>
      </w:r>
      <w:r>
        <w:rPr>
          <w:spacing w:val="-4"/>
        </w:rPr>
        <w:t> </w:t>
      </w:r>
      <w:r>
        <w:rPr/>
        <w:t>updated</w:t>
      </w:r>
      <w:r>
        <w:rPr>
          <w:spacing w:val="-6"/>
        </w:rPr>
        <w:t> </w:t>
      </w:r>
      <w:r>
        <w:rPr/>
        <w:t>will</w:t>
      </w:r>
      <w:r>
        <w:rPr>
          <w:spacing w:val="-3"/>
        </w:rPr>
        <w:t> </w:t>
      </w:r>
      <w:r>
        <w:rPr/>
        <w:t>be filed with the Director of Graduate Studies as evidence of currency in course work.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1"/>
        <w:ind w:left="100"/>
      </w:pPr>
      <w:r>
        <w:rPr/>
        <w:t>Approved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Policy</w:t>
      </w:r>
      <w:r>
        <w:rPr>
          <w:spacing w:val="-4"/>
        </w:rPr>
        <w:t> </w:t>
      </w:r>
      <w:r>
        <w:rPr/>
        <w:t>Council</w:t>
      </w:r>
      <w:r>
        <w:rPr>
          <w:spacing w:val="-6"/>
        </w:rPr>
        <w:t> </w:t>
      </w:r>
      <w:r>
        <w:rPr>
          <w:spacing w:val="-2"/>
        </w:rPr>
        <w:t>2/8/84</w:t>
      </w:r>
    </w:p>
    <w:sectPr>
      <w:type w:val="continuous"/>
      <w:pgSz w:w="12240" w:h="15840"/>
      <w:pgMar w:top="6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9" w:right="1180"/>
      <w:jc w:val="center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Karnopp, Jennifer Reigeluth</dc:creator>
  <dcterms:created xsi:type="dcterms:W3CDTF">2023-12-05T18:02:59Z</dcterms:created>
  <dcterms:modified xsi:type="dcterms:W3CDTF">2023-12-05T18:02:59Z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