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4"/>
        <w:ind w:left="0" w:right="113" w:firstLine="0"/>
        <w:jc w:val="right"/>
        <w:rPr>
          <w:sz w:val="22"/>
        </w:rPr>
      </w:pPr>
      <w:r>
        <w:rPr>
          <w:spacing w:val="-2"/>
          <w:sz w:val="22"/>
        </w:rPr>
        <w:t>96.23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pStyle w:val="Title"/>
        <w:spacing w:line="328" w:lineRule="auto"/>
      </w:pPr>
      <w:r>
        <w:rPr>
          <w:w w:val="105"/>
        </w:rPr>
        <w:t>IU</w:t>
      </w:r>
      <w:r>
        <w:rPr>
          <w:spacing w:val="-10"/>
          <w:w w:val="105"/>
        </w:rPr>
        <w:t> </w:t>
      </w:r>
      <w:r>
        <w:rPr>
          <w:w w:val="105"/>
        </w:rPr>
        <w:t>Bloomington</w:t>
      </w:r>
      <w:r>
        <w:rPr>
          <w:spacing w:val="-10"/>
          <w:w w:val="105"/>
        </w:rPr>
        <w:t> </w:t>
      </w:r>
      <w:r>
        <w:rPr>
          <w:w w:val="105"/>
        </w:rPr>
        <w:t>School</w:t>
      </w:r>
      <w:r>
        <w:rPr>
          <w:spacing w:val="-12"/>
          <w:w w:val="105"/>
        </w:rPr>
        <w:t> </w:t>
      </w:r>
      <w:r>
        <w:rPr>
          <w:w w:val="105"/>
        </w:rPr>
        <w:t>of</w:t>
      </w:r>
      <w:r>
        <w:rPr>
          <w:spacing w:val="-12"/>
          <w:w w:val="105"/>
        </w:rPr>
        <w:t> </w:t>
      </w:r>
      <w:r>
        <w:rPr>
          <w:w w:val="105"/>
        </w:rPr>
        <w:t>Education Graduate Admissions Procedure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5"/>
        <w:rPr>
          <w:b/>
          <w:sz w:val="30"/>
        </w:rPr>
      </w:pPr>
    </w:p>
    <w:p>
      <w:pPr>
        <w:pStyle w:val="BodyText"/>
        <w:spacing w:line="254" w:lineRule="auto"/>
        <w:ind w:left="120" w:right="129" w:hanging="8"/>
      </w:pPr>
      <w:r>
        <w:rPr>
          <w:w w:val="105"/>
        </w:rPr>
        <w:t>For applicants who meet published criteria for admission, departments may proceed as they wish, to use a rolling admission or admit on a set date. For applicants who do not meet published criteria, departments should forward recommendations for admission within a week of the published cutoff date for receipt of applications. The Admissions Committee will act on those recommendations at their meeting in the month the recommendations are received.</w:t>
      </w:r>
      <w:r>
        <w:rPr>
          <w:spacing w:val="-5"/>
          <w:w w:val="105"/>
        </w:rPr>
        <w:t> </w:t>
      </w:r>
      <w:r>
        <w:rPr>
          <w:w w:val="105"/>
        </w:rPr>
        <w:t>All</w:t>
      </w:r>
      <w:r>
        <w:rPr>
          <w:spacing w:val="-5"/>
          <w:w w:val="105"/>
        </w:rPr>
        <w:t> </w:t>
      </w:r>
      <w:r>
        <w:rPr>
          <w:w w:val="105"/>
        </w:rPr>
        <w:t>recommendations</w:t>
      </w:r>
      <w:r>
        <w:rPr>
          <w:spacing w:val="-2"/>
          <w:w w:val="105"/>
        </w:rPr>
        <w:t> </w:t>
      </w:r>
      <w:r>
        <w:rPr>
          <w:w w:val="105"/>
        </w:rPr>
        <w:t>should</w:t>
      </w:r>
      <w:r>
        <w:rPr>
          <w:spacing w:val="-5"/>
          <w:w w:val="105"/>
        </w:rPr>
        <w:t> </w:t>
      </w:r>
      <w:r>
        <w:rPr>
          <w:w w:val="105"/>
        </w:rPr>
        <w:t>be</w:t>
      </w:r>
      <w:r>
        <w:rPr>
          <w:spacing w:val="-4"/>
          <w:w w:val="105"/>
        </w:rPr>
        <w:t> </w:t>
      </w:r>
      <w:r>
        <w:rPr>
          <w:w w:val="105"/>
        </w:rPr>
        <w:t>signed</w:t>
      </w:r>
      <w:r>
        <w:rPr>
          <w:spacing w:val="-5"/>
          <w:w w:val="105"/>
        </w:rPr>
        <w:t> </w:t>
      </w:r>
      <w:r>
        <w:rPr>
          <w:w w:val="105"/>
        </w:rPr>
        <w:t>by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chair</w:t>
      </w:r>
      <w:r>
        <w:rPr>
          <w:spacing w:val="-5"/>
          <w:w w:val="105"/>
        </w:rPr>
        <w:t> </w:t>
      </w:r>
      <w:r>
        <w:rPr>
          <w:w w:val="105"/>
        </w:rPr>
        <w:t>or</w:t>
      </w:r>
      <w:r>
        <w:rPr>
          <w:spacing w:val="-3"/>
          <w:w w:val="105"/>
        </w:rPr>
        <w:t> </w:t>
      </w:r>
      <w:r>
        <w:rPr>
          <w:w w:val="105"/>
        </w:rPr>
        <w:t>graduate coordinator</w:t>
      </w:r>
      <w:r>
        <w:rPr>
          <w:spacing w:val="-4"/>
          <w:w w:val="105"/>
        </w:rPr>
        <w:t> </w:t>
      </w:r>
      <w:r>
        <w:rPr>
          <w:w w:val="105"/>
        </w:rPr>
        <w:t>for</w:t>
      </w:r>
      <w:r>
        <w:rPr>
          <w:spacing w:val="-4"/>
          <w:w w:val="105"/>
        </w:rPr>
        <w:t> </w:t>
      </w:r>
      <w:r>
        <w:rPr>
          <w:w w:val="105"/>
        </w:rPr>
        <w:t>the program, and all</w:t>
      </w:r>
      <w:r>
        <w:rPr>
          <w:spacing w:val="-17"/>
          <w:w w:val="105"/>
        </w:rPr>
        <w:t> </w:t>
      </w:r>
      <w:r>
        <w:rPr>
          <w:w w:val="105"/>
        </w:rPr>
        <w:t>recommendations</w:t>
      </w:r>
      <w:r>
        <w:rPr>
          <w:spacing w:val="-25"/>
          <w:w w:val="105"/>
        </w:rPr>
        <w:t> </w:t>
      </w:r>
      <w:r>
        <w:rPr>
          <w:w w:val="105"/>
        </w:rPr>
        <w:t>should</w:t>
      </w:r>
      <w:r>
        <w:rPr>
          <w:spacing w:val="-5"/>
          <w:w w:val="105"/>
        </w:rPr>
        <w:t> </w:t>
      </w:r>
      <w:r>
        <w:rPr>
          <w:w w:val="105"/>
        </w:rPr>
        <w:t>indicate</w:t>
      </w:r>
      <w:r>
        <w:rPr>
          <w:spacing w:val="-8"/>
          <w:w w:val="105"/>
        </w:rPr>
        <w:t> </w:t>
      </w:r>
      <w:r>
        <w:rPr>
          <w:w w:val="105"/>
        </w:rPr>
        <w:t>conditions</w:t>
      </w:r>
      <w:r>
        <w:rPr>
          <w:spacing w:val="-7"/>
          <w:w w:val="105"/>
        </w:rPr>
        <w:t> </w:t>
      </w:r>
      <w:r>
        <w:rPr>
          <w:w w:val="105"/>
        </w:rPr>
        <w:t>associated</w:t>
      </w:r>
      <w:r>
        <w:rPr>
          <w:spacing w:val="-5"/>
          <w:w w:val="105"/>
        </w:rPr>
        <w:t> </w:t>
      </w:r>
      <w:r>
        <w:rPr>
          <w:w w:val="105"/>
        </w:rPr>
        <w:t>with</w:t>
      </w:r>
      <w:r>
        <w:rPr>
          <w:spacing w:val="-17"/>
          <w:w w:val="105"/>
        </w:rPr>
        <w:t> </w:t>
      </w:r>
      <w:r>
        <w:rPr>
          <w:w w:val="105"/>
        </w:rPr>
        <w:t>the admission, if any are recommended. Also, the recommendation to admit should also indicate what the program area will do to assist these students, e.g. assigning a mentor.</w:t>
      </w:r>
    </w:p>
    <w:p>
      <w:pPr>
        <w:pStyle w:val="BodyText"/>
        <w:spacing w:before="6"/>
      </w:pPr>
    </w:p>
    <w:p>
      <w:pPr>
        <w:pStyle w:val="BodyText"/>
        <w:spacing w:line="247" w:lineRule="auto"/>
        <w:ind w:left="120" w:right="151" w:firstLine="9"/>
      </w:pPr>
      <w:r>
        <w:rPr>
          <w:w w:val="105"/>
        </w:rPr>
        <w:t>The current cutoff dates for applications are specified in the School of Education Graduate Bulletin.</w:t>
      </w:r>
      <w:r>
        <w:rPr>
          <w:spacing w:val="-4"/>
          <w:w w:val="105"/>
        </w:rPr>
        <w:t> </w:t>
      </w:r>
      <w:r>
        <w:rPr>
          <w:w w:val="105"/>
        </w:rPr>
        <w:t>If</w:t>
      </w:r>
      <w:r>
        <w:rPr>
          <w:spacing w:val="-6"/>
          <w:w w:val="105"/>
        </w:rPr>
        <w:t> </w:t>
      </w:r>
      <w:r>
        <w:rPr>
          <w:w w:val="105"/>
        </w:rPr>
        <w:t>these</w:t>
      </w:r>
      <w:r>
        <w:rPr>
          <w:spacing w:val="-4"/>
          <w:w w:val="105"/>
        </w:rPr>
        <w:t> </w:t>
      </w:r>
      <w:r>
        <w:rPr>
          <w:w w:val="105"/>
        </w:rPr>
        <w:t>recommendations</w:t>
      </w:r>
      <w:r>
        <w:rPr>
          <w:spacing w:val="-5"/>
          <w:w w:val="105"/>
        </w:rPr>
        <w:t> </w:t>
      </w:r>
      <w:r>
        <w:rPr>
          <w:w w:val="105"/>
        </w:rPr>
        <w:t>are</w:t>
      </w:r>
      <w:r>
        <w:rPr>
          <w:spacing w:val="-5"/>
          <w:w w:val="105"/>
        </w:rPr>
        <w:t> </w:t>
      </w:r>
      <w:r>
        <w:rPr>
          <w:w w:val="105"/>
        </w:rPr>
        <w:t>implemented,</w:t>
      </w:r>
      <w:r>
        <w:rPr>
          <w:spacing w:val="-7"/>
          <w:w w:val="105"/>
        </w:rPr>
        <w:t> </w:t>
      </w:r>
      <w:r>
        <w:rPr>
          <w:w w:val="105"/>
        </w:rPr>
        <w:t>departments</w:t>
      </w:r>
      <w:r>
        <w:rPr>
          <w:spacing w:val="-5"/>
          <w:w w:val="105"/>
        </w:rPr>
        <w:t> </w:t>
      </w:r>
      <w:r>
        <w:rPr>
          <w:w w:val="105"/>
        </w:rPr>
        <w:t>will</w:t>
      </w:r>
      <w:r>
        <w:rPr>
          <w:spacing w:val="-2"/>
          <w:w w:val="105"/>
        </w:rPr>
        <w:t> </w:t>
      </w:r>
      <w:r>
        <w:rPr>
          <w:w w:val="105"/>
        </w:rPr>
        <w:t>be</w:t>
      </w:r>
      <w:r>
        <w:rPr>
          <w:spacing w:val="-5"/>
          <w:w w:val="105"/>
        </w:rPr>
        <w:t> </w:t>
      </w:r>
      <w:r>
        <w:rPr>
          <w:w w:val="105"/>
        </w:rPr>
        <w:t>asked</w:t>
      </w:r>
      <w:r>
        <w:rPr>
          <w:spacing w:val="-6"/>
          <w:w w:val="105"/>
        </w:rPr>
        <w:t> </w:t>
      </w:r>
      <w:r>
        <w:rPr>
          <w:w w:val="105"/>
        </w:rPr>
        <w:t>whether</w:t>
      </w:r>
      <w:r>
        <w:rPr>
          <w:spacing w:val="-5"/>
          <w:w w:val="105"/>
        </w:rPr>
        <w:t> </w:t>
      </w:r>
      <w:r>
        <w:rPr>
          <w:w w:val="105"/>
        </w:rPr>
        <w:t>the current</w:t>
      </w:r>
      <w:r>
        <w:rPr>
          <w:spacing w:val="-1"/>
          <w:w w:val="105"/>
        </w:rPr>
        <w:t> </w:t>
      </w:r>
      <w:r>
        <w:rPr>
          <w:w w:val="105"/>
        </w:rPr>
        <w:t>dates will be retained</w:t>
      </w:r>
      <w:r>
        <w:rPr>
          <w:spacing w:val="-2"/>
          <w:w w:val="105"/>
        </w:rPr>
        <w:t> </w:t>
      </w:r>
      <w:r>
        <w:rPr>
          <w:w w:val="105"/>
        </w:rPr>
        <w:t>or new dates selected.</w:t>
      </w:r>
      <w:r>
        <w:rPr>
          <w:spacing w:val="-4"/>
          <w:w w:val="105"/>
        </w:rPr>
        <w:t> </w:t>
      </w:r>
      <w:r>
        <w:rPr>
          <w:w w:val="105"/>
        </w:rPr>
        <w:t>Licensure-only</w:t>
      </w:r>
      <w:r>
        <w:rPr>
          <w:spacing w:val="-2"/>
          <w:w w:val="105"/>
        </w:rPr>
        <w:t> </w:t>
      </w:r>
      <w:r>
        <w:rPr>
          <w:w w:val="105"/>
        </w:rPr>
        <w:t>and special students are not covered by these policies.</w:t>
      </w:r>
    </w:p>
    <w:p>
      <w:pPr>
        <w:pStyle w:val="BodyText"/>
        <w:spacing w:before="8"/>
        <w:rPr>
          <w:sz w:val="25"/>
        </w:rPr>
      </w:pPr>
    </w:p>
    <w:p>
      <w:pPr>
        <w:pStyle w:val="BodyText"/>
        <w:spacing w:line="249" w:lineRule="auto"/>
        <w:ind w:left="120" w:right="151" w:firstLine="9"/>
      </w:pPr>
      <w:r>
        <w:rPr>
          <w:w w:val="105"/>
        </w:rPr>
        <w:t>The</w:t>
      </w:r>
      <w:r>
        <w:rPr>
          <w:spacing w:val="-15"/>
          <w:w w:val="105"/>
        </w:rPr>
        <w:t> </w:t>
      </w:r>
      <w:r>
        <w:rPr>
          <w:w w:val="105"/>
        </w:rPr>
        <w:t>committee</w:t>
      </w:r>
      <w:r>
        <w:rPr>
          <w:spacing w:val="-7"/>
          <w:w w:val="105"/>
        </w:rPr>
        <w:t> </w:t>
      </w:r>
      <w:r>
        <w:rPr>
          <w:w w:val="105"/>
        </w:rPr>
        <w:t>believes</w:t>
      </w:r>
      <w:r>
        <w:rPr>
          <w:spacing w:val="-6"/>
          <w:w w:val="105"/>
        </w:rPr>
        <w:t> </w:t>
      </w:r>
      <w:r>
        <w:rPr>
          <w:w w:val="105"/>
        </w:rPr>
        <w:t>that</w:t>
      </w:r>
      <w:r>
        <w:rPr>
          <w:spacing w:val="-1"/>
          <w:w w:val="105"/>
        </w:rPr>
        <w:t> </w:t>
      </w:r>
      <w:r>
        <w:rPr>
          <w:w w:val="105"/>
        </w:rPr>
        <w:t>complete</w:t>
      </w:r>
      <w:r>
        <w:rPr>
          <w:spacing w:val="-6"/>
          <w:w w:val="105"/>
        </w:rPr>
        <w:t> </w:t>
      </w:r>
      <w:r>
        <w:rPr>
          <w:w w:val="105"/>
        </w:rPr>
        <w:t>flexibility</w:t>
      </w:r>
      <w:r>
        <w:rPr>
          <w:spacing w:val="-2"/>
          <w:w w:val="105"/>
        </w:rPr>
        <w:t> </w:t>
      </w:r>
      <w:r>
        <w:rPr>
          <w:w w:val="105"/>
        </w:rPr>
        <w:t>should be</w:t>
      </w:r>
      <w:r>
        <w:rPr>
          <w:spacing w:val="-18"/>
          <w:w w:val="105"/>
        </w:rPr>
        <w:t> </w:t>
      </w:r>
      <w:r>
        <w:rPr>
          <w:w w:val="105"/>
        </w:rPr>
        <w:t>given</w:t>
      </w:r>
      <w:r>
        <w:rPr>
          <w:spacing w:val="-8"/>
          <w:w w:val="105"/>
        </w:rPr>
        <w:t> </w:t>
      </w:r>
      <w:r>
        <w:rPr>
          <w:w w:val="105"/>
        </w:rPr>
        <w:t>to departments for processing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17"/>
          <w:w w:val="105"/>
        </w:rPr>
        <w:t> </w:t>
      </w:r>
      <w:r>
        <w:rPr>
          <w:w w:val="105"/>
        </w:rPr>
        <w:t>applications</w:t>
      </w:r>
      <w:r>
        <w:rPr>
          <w:spacing w:val="-9"/>
          <w:w w:val="105"/>
        </w:rPr>
        <w:t> </w:t>
      </w:r>
      <w:r>
        <w:rPr>
          <w:w w:val="105"/>
        </w:rPr>
        <w:t>for students</w:t>
      </w:r>
      <w:r>
        <w:rPr>
          <w:spacing w:val="-14"/>
          <w:w w:val="105"/>
        </w:rPr>
        <w:t> </w:t>
      </w:r>
      <w:r>
        <w:rPr>
          <w:w w:val="105"/>
        </w:rPr>
        <w:t>who</w:t>
      </w:r>
      <w:r>
        <w:rPr>
          <w:spacing w:val="-16"/>
          <w:w w:val="105"/>
        </w:rPr>
        <w:t> </w:t>
      </w:r>
      <w:r>
        <w:rPr>
          <w:w w:val="105"/>
        </w:rPr>
        <w:t>meet</w:t>
      </w:r>
      <w:r>
        <w:rPr>
          <w:spacing w:val="-6"/>
          <w:w w:val="105"/>
        </w:rPr>
        <w:t> </w:t>
      </w:r>
      <w:r>
        <w:rPr>
          <w:w w:val="105"/>
        </w:rPr>
        <w:t>published</w:t>
      </w:r>
      <w:r>
        <w:rPr>
          <w:spacing w:val="-5"/>
          <w:w w:val="105"/>
        </w:rPr>
        <w:t> </w:t>
      </w:r>
      <w:r>
        <w:rPr>
          <w:w w:val="105"/>
        </w:rPr>
        <w:t>criteria</w:t>
      </w:r>
      <w:r>
        <w:rPr>
          <w:spacing w:val="-3"/>
          <w:w w:val="105"/>
        </w:rPr>
        <w:t> </w:t>
      </w:r>
      <w:r>
        <w:rPr>
          <w:w w:val="105"/>
        </w:rPr>
        <w:t>for</w:t>
      </w:r>
      <w:r>
        <w:rPr>
          <w:spacing w:val="-2"/>
          <w:w w:val="105"/>
        </w:rPr>
        <w:t> </w:t>
      </w:r>
      <w:r>
        <w:rPr>
          <w:w w:val="105"/>
        </w:rPr>
        <w:t>admission.</w:t>
      </w:r>
      <w:r>
        <w:rPr>
          <w:spacing w:val="-5"/>
          <w:w w:val="105"/>
        </w:rPr>
        <w:t> </w:t>
      </w:r>
      <w:r>
        <w:rPr>
          <w:w w:val="105"/>
        </w:rPr>
        <w:t>The committee also believes that all exceptions should be processed for a department (or program</w:t>
      </w:r>
      <w:r>
        <w:rPr>
          <w:spacing w:val="-3"/>
          <w:w w:val="105"/>
        </w:rPr>
        <w:t> </w:t>
      </w:r>
      <w:r>
        <w:rPr>
          <w:w w:val="105"/>
        </w:rPr>
        <w:t>area)</w:t>
      </w:r>
      <w:r>
        <w:rPr>
          <w:spacing w:val="-31"/>
          <w:w w:val="105"/>
        </w:rPr>
        <w:t> </w:t>
      </w:r>
      <w:r>
        <w:rPr>
          <w:w w:val="105"/>
        </w:rPr>
        <w:t>in</w:t>
      </w:r>
      <w:r>
        <w:rPr>
          <w:spacing w:val="-21"/>
          <w:w w:val="105"/>
        </w:rPr>
        <w:t> </w:t>
      </w:r>
      <w:r>
        <w:rPr>
          <w:w w:val="105"/>
        </w:rPr>
        <w:t>a</w:t>
      </w:r>
      <w:r>
        <w:rPr>
          <w:spacing w:val="-19"/>
          <w:w w:val="105"/>
        </w:rPr>
        <w:t> </w:t>
      </w:r>
      <w:r>
        <w:rPr>
          <w:w w:val="105"/>
        </w:rPr>
        <w:t>batch.</w:t>
      </w:r>
      <w:r>
        <w:rPr>
          <w:spacing w:val="-9"/>
          <w:w w:val="105"/>
        </w:rPr>
        <w:t> </w:t>
      </w:r>
      <w:r>
        <w:rPr>
          <w:w w:val="105"/>
        </w:rPr>
        <w:t>This</w:t>
      </w:r>
      <w:r>
        <w:rPr>
          <w:spacing w:val="-17"/>
          <w:w w:val="105"/>
        </w:rPr>
        <w:t> </w:t>
      </w:r>
      <w:r>
        <w:rPr>
          <w:w w:val="105"/>
        </w:rPr>
        <w:t>procedure</w:t>
      </w:r>
      <w:r>
        <w:rPr>
          <w:spacing w:val="-3"/>
          <w:w w:val="105"/>
        </w:rPr>
        <w:t> </w:t>
      </w:r>
      <w:r>
        <w:rPr>
          <w:w w:val="105"/>
        </w:rPr>
        <w:t>should</w:t>
      </w:r>
      <w:r>
        <w:rPr>
          <w:spacing w:val="-5"/>
          <w:w w:val="105"/>
        </w:rPr>
        <w:t> </w:t>
      </w:r>
      <w:r>
        <w:rPr>
          <w:w w:val="105"/>
        </w:rPr>
        <w:t>help</w:t>
      </w:r>
      <w:r>
        <w:rPr>
          <w:spacing w:val="-15"/>
          <w:w w:val="105"/>
        </w:rPr>
        <w:t> </w:t>
      </w:r>
      <w:r>
        <w:rPr>
          <w:w w:val="105"/>
        </w:rPr>
        <w:t>departments</w:t>
      </w:r>
      <w:r>
        <w:rPr>
          <w:spacing w:val="-8"/>
          <w:w w:val="105"/>
        </w:rPr>
        <w:t> </w:t>
      </w:r>
      <w:r>
        <w:rPr>
          <w:w w:val="105"/>
        </w:rPr>
        <w:t>to</w:t>
      </w:r>
      <w:r>
        <w:rPr>
          <w:spacing w:val="-6"/>
          <w:w w:val="105"/>
        </w:rPr>
        <w:t> </w:t>
      </w:r>
      <w:r>
        <w:rPr>
          <w:w w:val="105"/>
        </w:rPr>
        <w:t>identify how</w:t>
      </w:r>
      <w:r>
        <w:rPr>
          <w:spacing w:val="-1"/>
          <w:w w:val="105"/>
        </w:rPr>
        <w:t> </w:t>
      </w:r>
      <w:r>
        <w:rPr>
          <w:w w:val="105"/>
        </w:rPr>
        <w:t>many exceptions</w:t>
      </w:r>
      <w:r>
        <w:rPr>
          <w:spacing w:val="-3"/>
          <w:w w:val="105"/>
        </w:rPr>
        <w:t> </w:t>
      </w:r>
      <w:r>
        <w:rPr>
          <w:w w:val="105"/>
        </w:rPr>
        <w:t>they</w:t>
      </w:r>
      <w:r>
        <w:rPr>
          <w:spacing w:val="-5"/>
          <w:w w:val="105"/>
        </w:rPr>
        <w:t> </w:t>
      </w:r>
      <w:r>
        <w:rPr>
          <w:w w:val="105"/>
        </w:rPr>
        <w:t>wish</w:t>
      </w:r>
      <w:r>
        <w:rPr>
          <w:spacing w:val="-5"/>
          <w:w w:val="105"/>
        </w:rPr>
        <w:t> </w:t>
      </w:r>
      <w:r>
        <w:rPr>
          <w:w w:val="105"/>
        </w:rPr>
        <w:t>to</w:t>
      </w:r>
      <w:r>
        <w:rPr>
          <w:spacing w:val="-1"/>
          <w:w w:val="105"/>
        </w:rPr>
        <w:t> </w:t>
      </w:r>
      <w:r>
        <w:rPr>
          <w:w w:val="105"/>
        </w:rPr>
        <w:t>make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-5"/>
          <w:w w:val="105"/>
        </w:rPr>
        <w:t> </w:t>
      </w:r>
      <w:r>
        <w:rPr>
          <w:w w:val="105"/>
        </w:rPr>
        <w:t>which</w:t>
      </w:r>
      <w:r>
        <w:rPr>
          <w:spacing w:val="-3"/>
          <w:w w:val="105"/>
        </w:rPr>
        <w:t> </w:t>
      </w:r>
      <w:r>
        <w:rPr>
          <w:w w:val="105"/>
        </w:rPr>
        <w:t>of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applicants</w:t>
      </w:r>
      <w:r>
        <w:rPr>
          <w:spacing w:val="-3"/>
          <w:w w:val="105"/>
        </w:rPr>
        <w:t> </w:t>
      </w:r>
      <w:r>
        <w:rPr>
          <w:w w:val="105"/>
        </w:rPr>
        <w:t>for</w:t>
      </w:r>
      <w:r>
        <w:rPr>
          <w:spacing w:val="-1"/>
          <w:w w:val="105"/>
        </w:rPr>
        <w:t> </w:t>
      </w:r>
      <w:r>
        <w:rPr>
          <w:w w:val="105"/>
        </w:rPr>
        <w:t>whom</w:t>
      </w:r>
      <w:r>
        <w:rPr>
          <w:spacing w:val="-3"/>
          <w:w w:val="105"/>
        </w:rPr>
        <w:t> </w:t>
      </w:r>
      <w:r>
        <w:rPr>
          <w:w w:val="105"/>
        </w:rPr>
        <w:t>they</w:t>
      </w:r>
      <w:r>
        <w:rPr>
          <w:spacing w:val="-5"/>
          <w:w w:val="105"/>
        </w:rPr>
        <w:t> </w:t>
      </w:r>
      <w:r>
        <w:rPr>
          <w:w w:val="105"/>
        </w:rPr>
        <w:t>wish</w:t>
      </w:r>
      <w:r>
        <w:rPr>
          <w:spacing w:val="-3"/>
          <w:w w:val="105"/>
        </w:rPr>
        <w:t> </w:t>
      </w:r>
      <w:r>
        <w:rPr>
          <w:w w:val="105"/>
        </w:rPr>
        <w:t>to</w:t>
      </w:r>
      <w:r>
        <w:rPr>
          <w:spacing w:val="-5"/>
          <w:w w:val="105"/>
        </w:rPr>
        <w:t> </w:t>
      </w:r>
      <w:r>
        <w:rPr>
          <w:w w:val="105"/>
        </w:rPr>
        <w:t>make exceptions based on alternative information presented by the</w:t>
      </w:r>
      <w:r>
        <w:rPr>
          <w:spacing w:val="-4"/>
          <w:w w:val="105"/>
        </w:rPr>
        <w:t> </w:t>
      </w:r>
      <w:r>
        <w:rPr>
          <w:w w:val="105"/>
        </w:rPr>
        <w:t>applicant.</w:t>
      </w:r>
    </w:p>
    <w:sectPr>
      <w:type w:val="continuous"/>
      <w:pgSz w:w="12240" w:h="15840"/>
      <w:pgMar w:top="640" w:bottom="280" w:left="13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9"/>
      <w:ind w:left="3025" w:right="1873" w:hanging="219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Karnopp, Jennifer Reigeluth</dc:creator>
  <dcterms:created xsi:type="dcterms:W3CDTF">2023-12-05T17:58:59Z</dcterms:created>
  <dcterms:modified xsi:type="dcterms:W3CDTF">2023-12-05T17:58:59Z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2023-12-05T00:00:00Z</vt:filetime>
  </property>
  <property fmtid="{D5CDD505-2E9C-101B-9397-08002B2CF9AE}" pid="5" name="Producer">
    <vt:lpwstr>Microsoft® Word 2016</vt:lpwstr>
  </property>
</Properties>
</file>