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587840">
                <wp:simplePos x="0" y="0"/>
                <wp:positionH relativeFrom="page">
                  <wp:posOffset>666750</wp:posOffset>
                </wp:positionH>
                <wp:positionV relativeFrom="paragraph">
                  <wp:posOffset>310750</wp:posOffset>
                </wp:positionV>
                <wp:extent cx="643953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439535" cy="9525"/>
                        </a:xfrm>
                        <a:custGeom>
                          <a:avLst/>
                          <a:gdLst/>
                          <a:ahLst/>
                          <a:cxnLst/>
                          <a:rect l="l" t="t" r="r" b="b"/>
                          <a:pathLst>
                            <a:path w="6439535" h="9525">
                              <a:moveTo>
                                <a:pt x="6438912" y="0"/>
                              </a:moveTo>
                              <a:lnTo>
                                <a:pt x="0" y="0"/>
                              </a:lnTo>
                              <a:lnTo>
                                <a:pt x="0" y="9144"/>
                              </a:lnTo>
                              <a:lnTo>
                                <a:pt x="6438912" y="9144"/>
                              </a:lnTo>
                              <a:lnTo>
                                <a:pt x="6438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pt;margin-top:24.468575pt;width:507.001pt;height:.72pt;mso-position-horizontal-relative:page;mso-position-vertical-relative:paragraph;z-index:-15728640;mso-wrap-distance-left:0;mso-wrap-distance-right:0" id="docshape2" filled="true" fillcolor="#000000" stroked="false">
                <v:fill type="solid"/>
                <w10:wrap type="topAndBottom"/>
              </v:rect>
            </w:pict>
          </mc:Fallback>
        </mc:AlternateContent>
      </w:r>
      <w:r>
        <w:rPr/>
        <w:t>Graduate</w:t>
      </w:r>
      <w:r>
        <w:rPr>
          <w:spacing w:val="-15"/>
        </w:rPr>
        <w:t> </w:t>
      </w:r>
      <w:r>
        <w:rPr/>
        <w:t>Studies,</w:t>
      </w:r>
      <w:r>
        <w:rPr>
          <w:spacing w:val="-13"/>
        </w:rPr>
        <w:t> </w:t>
      </w:r>
      <w:r>
        <w:rPr/>
        <w:t>Recruitment,</w:t>
      </w:r>
      <w:r>
        <w:rPr>
          <w:spacing w:val="-13"/>
        </w:rPr>
        <w:t> </w:t>
      </w:r>
      <w:r>
        <w:rPr/>
        <w:t>Admissions</w:t>
      </w:r>
      <w:r>
        <w:rPr>
          <w:spacing w:val="-13"/>
        </w:rPr>
        <w:t> </w:t>
      </w:r>
      <w:r>
        <w:rPr/>
        <w:t>&amp;</w:t>
      </w:r>
      <w:r>
        <w:rPr>
          <w:spacing w:val="-14"/>
        </w:rPr>
        <w:t> </w:t>
      </w:r>
      <w:r>
        <w:rPr/>
        <w:t>Financial</w:t>
      </w:r>
      <w:r>
        <w:rPr>
          <w:spacing w:val="-15"/>
        </w:rPr>
        <w:t> </w:t>
      </w:r>
      <w:r>
        <w:rPr/>
        <w:t>Aid</w:t>
      </w:r>
      <w:r>
        <w:rPr>
          <w:spacing w:val="-14"/>
        </w:rPr>
        <w:t> </w:t>
      </w:r>
      <w:r>
        <w:rPr>
          <w:spacing w:val="-2"/>
        </w:rPr>
        <w:t>Committee</w:t>
      </w:r>
    </w:p>
    <w:p>
      <w:pPr>
        <w:pStyle w:val="BodyText"/>
        <w:spacing w:before="160"/>
        <w:ind w:left="39" w:right="1" w:firstLine="0"/>
        <w:jc w:val="center"/>
      </w:pPr>
      <w:r>
        <w:rPr/>
        <w:t>Meeting</w:t>
      </w:r>
      <w:r>
        <w:rPr>
          <w:spacing w:val="-6"/>
        </w:rPr>
        <w:t> </w:t>
      </w:r>
      <w:r>
        <w:rPr/>
        <w:t>5</w:t>
      </w:r>
      <w:r>
        <w:rPr>
          <w:spacing w:val="-4"/>
        </w:rPr>
        <w:t> </w:t>
      </w:r>
      <w:r>
        <w:rPr/>
        <w:t>Minutes</w:t>
      </w:r>
      <w:r>
        <w:rPr>
          <w:spacing w:val="-5"/>
        </w:rPr>
        <w:t> </w:t>
      </w:r>
      <w:r>
        <w:rPr/>
        <w:t>|</w:t>
      </w:r>
      <w:r>
        <w:rPr>
          <w:spacing w:val="-5"/>
        </w:rPr>
        <w:t> </w:t>
      </w:r>
      <w:r>
        <w:rPr/>
        <w:t>January</w:t>
      </w:r>
      <w:r>
        <w:rPr>
          <w:spacing w:val="-4"/>
        </w:rPr>
        <w:t> </w:t>
      </w:r>
      <w:r>
        <w:rPr/>
        <w:t>28,</w:t>
      </w:r>
      <w:r>
        <w:rPr>
          <w:spacing w:val="-4"/>
        </w:rPr>
        <w:t> </w:t>
      </w:r>
      <w:r>
        <w:rPr/>
        <w:t>2020</w:t>
      </w:r>
      <w:r>
        <w:rPr>
          <w:spacing w:val="-6"/>
        </w:rPr>
        <w:t> </w:t>
      </w:r>
      <w:r>
        <w:rPr/>
        <w:t>|</w:t>
      </w:r>
      <w:r>
        <w:rPr>
          <w:spacing w:val="-4"/>
        </w:rPr>
        <w:t> </w:t>
      </w:r>
      <w:r>
        <w:rPr/>
        <w:t>1</w:t>
      </w:r>
      <w:r>
        <w:rPr>
          <w:spacing w:val="-4"/>
        </w:rPr>
        <w:t> </w:t>
      </w:r>
      <w:r>
        <w:rPr/>
        <w:t>-</w:t>
      </w:r>
      <w:r>
        <w:rPr>
          <w:spacing w:val="-5"/>
        </w:rPr>
        <w:t> </w:t>
      </w:r>
      <w:r>
        <w:rPr/>
        <w:t>2pm</w:t>
      </w:r>
      <w:r>
        <w:rPr>
          <w:spacing w:val="-4"/>
        </w:rPr>
        <w:t> </w:t>
      </w:r>
      <w:r>
        <w:rPr/>
        <w:t>|</w:t>
      </w:r>
      <w:r>
        <w:rPr>
          <w:spacing w:val="-5"/>
        </w:rPr>
        <w:t> </w:t>
      </w:r>
      <w:r>
        <w:rPr>
          <w:spacing w:val="-4"/>
        </w:rPr>
        <w:t>2102</w:t>
      </w:r>
    </w:p>
    <w:p>
      <w:pPr>
        <w:pStyle w:val="ListParagraph"/>
        <w:numPr>
          <w:ilvl w:val="0"/>
          <w:numId w:val="1"/>
        </w:numPr>
        <w:tabs>
          <w:tab w:pos="860" w:val="left" w:leader="none"/>
        </w:tabs>
        <w:spacing w:line="273" w:lineRule="auto" w:before="181" w:after="0"/>
        <w:ind w:left="860" w:right="411" w:hanging="360"/>
        <w:jc w:val="left"/>
        <w:rPr>
          <w:sz w:val="20"/>
        </w:rPr>
      </w:pPr>
      <w:r>
        <w:rPr>
          <w:b/>
          <w:sz w:val="20"/>
          <w:u w:val="single"/>
        </w:rPr>
        <w:t>Members</w:t>
      </w:r>
      <w:r>
        <w:rPr>
          <w:b/>
          <w:spacing w:val="-3"/>
          <w:sz w:val="20"/>
          <w:u w:val="single"/>
        </w:rPr>
        <w:t> </w:t>
      </w:r>
      <w:r>
        <w:rPr>
          <w:b/>
          <w:sz w:val="20"/>
          <w:u w:val="single"/>
        </w:rPr>
        <w:t>Present</w:t>
      </w:r>
      <w:r>
        <w:rPr>
          <w:b/>
          <w:sz w:val="20"/>
          <w:u w:val="none"/>
        </w:rPr>
        <w:t>:</w:t>
      </w:r>
      <w:r>
        <w:rPr>
          <w:b/>
          <w:spacing w:val="-7"/>
          <w:sz w:val="20"/>
          <w:u w:val="none"/>
        </w:rPr>
        <w:t> </w:t>
      </w:r>
      <w:r>
        <w:rPr>
          <w:sz w:val="20"/>
          <w:u w:val="none"/>
        </w:rPr>
        <w:t>Marjorie</w:t>
      </w:r>
      <w:r>
        <w:rPr>
          <w:spacing w:val="-4"/>
          <w:sz w:val="20"/>
          <w:u w:val="none"/>
        </w:rPr>
        <w:t> </w:t>
      </w:r>
      <w:r>
        <w:rPr>
          <w:sz w:val="20"/>
          <w:u w:val="none"/>
        </w:rPr>
        <w:t>Treff,</w:t>
      </w:r>
      <w:r>
        <w:rPr>
          <w:spacing w:val="-4"/>
          <w:sz w:val="20"/>
          <w:u w:val="none"/>
        </w:rPr>
        <w:t> </w:t>
      </w:r>
      <w:r>
        <w:rPr>
          <w:sz w:val="20"/>
          <w:u w:val="none"/>
        </w:rPr>
        <w:t>Leslie</w:t>
      </w:r>
      <w:r>
        <w:rPr>
          <w:spacing w:val="-3"/>
          <w:sz w:val="20"/>
          <w:u w:val="none"/>
        </w:rPr>
        <w:t> </w:t>
      </w:r>
      <w:r>
        <w:rPr>
          <w:sz w:val="20"/>
          <w:u w:val="none"/>
        </w:rPr>
        <w:t>Chrapliwy,</w:t>
      </w:r>
      <w:r>
        <w:rPr>
          <w:spacing w:val="-4"/>
          <w:sz w:val="20"/>
          <w:u w:val="none"/>
        </w:rPr>
        <w:t> </w:t>
      </w:r>
      <w:r>
        <w:rPr>
          <w:sz w:val="20"/>
          <w:u w:val="none"/>
        </w:rPr>
        <w:t>Karen</w:t>
      </w:r>
      <w:r>
        <w:rPr>
          <w:spacing w:val="-3"/>
          <w:sz w:val="20"/>
          <w:u w:val="none"/>
        </w:rPr>
        <w:t> </w:t>
      </w:r>
      <w:r>
        <w:rPr>
          <w:sz w:val="20"/>
          <w:u w:val="none"/>
        </w:rPr>
        <w:t>Wohlwend,</w:t>
      </w:r>
      <w:r>
        <w:rPr>
          <w:spacing w:val="-4"/>
          <w:sz w:val="20"/>
          <w:u w:val="none"/>
        </w:rPr>
        <w:t> </w:t>
      </w:r>
      <w:r>
        <w:rPr>
          <w:sz w:val="20"/>
          <w:u w:val="none"/>
        </w:rPr>
        <w:t>Vic</w:t>
      </w:r>
      <w:r>
        <w:rPr>
          <w:spacing w:val="-4"/>
          <w:sz w:val="20"/>
          <w:u w:val="none"/>
        </w:rPr>
        <w:t> </w:t>
      </w:r>
      <w:r>
        <w:rPr>
          <w:sz w:val="20"/>
          <w:u w:val="none"/>
        </w:rPr>
        <w:t>Borden,</w:t>
      </w:r>
      <w:r>
        <w:rPr>
          <w:spacing w:val="-4"/>
          <w:sz w:val="20"/>
          <w:u w:val="none"/>
        </w:rPr>
        <w:t> </w:t>
      </w:r>
      <w:r>
        <w:rPr>
          <w:sz w:val="20"/>
          <w:u w:val="none"/>
        </w:rPr>
        <w:t>Dajanae</w:t>
      </w:r>
      <w:r>
        <w:rPr>
          <w:spacing w:val="-4"/>
          <w:sz w:val="20"/>
          <w:u w:val="none"/>
        </w:rPr>
        <w:t> </w:t>
      </w:r>
      <w:r>
        <w:rPr>
          <w:sz w:val="20"/>
          <w:u w:val="none"/>
        </w:rPr>
        <w:t>Palmer, Hannah Schertz, Zoë Peterson (CEP alternate), Rebecca Martinez, Andrea Walton</w:t>
      </w:r>
    </w:p>
    <w:p>
      <w:pPr>
        <w:pStyle w:val="ListParagraph"/>
        <w:numPr>
          <w:ilvl w:val="0"/>
          <w:numId w:val="1"/>
        </w:numPr>
        <w:tabs>
          <w:tab w:pos="859" w:val="left" w:leader="none"/>
        </w:tabs>
        <w:spacing w:line="240" w:lineRule="auto" w:before="1" w:after="0"/>
        <w:ind w:left="859" w:right="0" w:hanging="359"/>
        <w:jc w:val="left"/>
        <w:rPr>
          <w:sz w:val="20"/>
        </w:rPr>
      </w:pPr>
      <w:r>
        <w:rPr>
          <w:b/>
          <w:sz w:val="20"/>
          <w:u w:val="single"/>
        </w:rPr>
        <w:t>Ex-officio</w:t>
      </w:r>
      <w:r>
        <w:rPr>
          <w:b/>
          <w:spacing w:val="-7"/>
          <w:sz w:val="20"/>
          <w:u w:val="single"/>
        </w:rPr>
        <w:t> </w:t>
      </w:r>
      <w:r>
        <w:rPr>
          <w:b/>
          <w:sz w:val="20"/>
          <w:u w:val="single"/>
        </w:rPr>
        <w:t>Present</w:t>
      </w:r>
      <w:r>
        <w:rPr>
          <w:b/>
          <w:sz w:val="20"/>
          <w:u w:val="none"/>
        </w:rPr>
        <w:t>:</w:t>
      </w:r>
      <w:r>
        <w:rPr>
          <w:b/>
          <w:spacing w:val="-6"/>
          <w:sz w:val="20"/>
          <w:u w:val="none"/>
        </w:rPr>
        <w:t> </w:t>
      </w:r>
      <w:r>
        <w:rPr>
          <w:sz w:val="20"/>
          <w:u w:val="none"/>
        </w:rPr>
        <w:t>Sarah</w:t>
      </w:r>
      <w:r>
        <w:rPr>
          <w:spacing w:val="-5"/>
          <w:sz w:val="20"/>
          <w:u w:val="none"/>
        </w:rPr>
        <w:t> </w:t>
      </w:r>
      <w:r>
        <w:rPr>
          <w:spacing w:val="-2"/>
          <w:sz w:val="20"/>
          <w:u w:val="none"/>
        </w:rPr>
        <w:t>Lubienski</w:t>
      </w:r>
    </w:p>
    <w:p>
      <w:pPr>
        <w:pStyle w:val="ListParagraph"/>
        <w:numPr>
          <w:ilvl w:val="0"/>
          <w:numId w:val="1"/>
        </w:numPr>
        <w:tabs>
          <w:tab w:pos="859" w:val="left" w:leader="none"/>
        </w:tabs>
        <w:spacing w:line="240" w:lineRule="auto" w:before="35" w:after="0"/>
        <w:ind w:left="859" w:right="0" w:hanging="359"/>
        <w:jc w:val="left"/>
        <w:rPr>
          <w:sz w:val="20"/>
        </w:rPr>
      </w:pPr>
      <w:r>
        <w:rPr>
          <w:b/>
          <w:sz w:val="20"/>
          <w:u w:val="single"/>
        </w:rPr>
        <w:t>Guests</w:t>
      </w:r>
      <w:r>
        <w:rPr>
          <w:b/>
          <w:spacing w:val="-6"/>
          <w:sz w:val="20"/>
          <w:u w:val="single"/>
        </w:rPr>
        <w:t> </w:t>
      </w:r>
      <w:r>
        <w:rPr>
          <w:b/>
          <w:sz w:val="20"/>
          <w:u w:val="single"/>
        </w:rPr>
        <w:t>Present</w:t>
      </w:r>
      <w:r>
        <w:rPr>
          <w:b/>
          <w:sz w:val="20"/>
          <w:u w:val="none"/>
        </w:rPr>
        <w:t>:</w:t>
      </w:r>
      <w:r>
        <w:rPr>
          <w:b/>
          <w:spacing w:val="-7"/>
          <w:sz w:val="20"/>
          <w:u w:val="none"/>
        </w:rPr>
        <w:t> </w:t>
      </w:r>
      <w:r>
        <w:rPr>
          <w:sz w:val="20"/>
          <w:u w:val="none"/>
        </w:rPr>
        <w:t>Jessica</w:t>
      </w:r>
      <w:r>
        <w:rPr>
          <w:spacing w:val="-5"/>
          <w:sz w:val="20"/>
          <w:u w:val="none"/>
        </w:rPr>
        <w:t> </w:t>
      </w:r>
      <w:r>
        <w:rPr>
          <w:sz w:val="20"/>
          <w:u w:val="none"/>
        </w:rPr>
        <w:t>Lester,</w:t>
      </w:r>
      <w:r>
        <w:rPr>
          <w:spacing w:val="-5"/>
          <w:sz w:val="20"/>
          <w:u w:val="none"/>
        </w:rPr>
        <w:t> </w:t>
      </w:r>
      <w:r>
        <w:rPr>
          <w:sz w:val="20"/>
          <w:u w:val="none"/>
        </w:rPr>
        <w:t>Tom</w:t>
      </w:r>
      <w:r>
        <w:rPr>
          <w:spacing w:val="-4"/>
          <w:sz w:val="20"/>
          <w:u w:val="none"/>
        </w:rPr>
        <w:t> </w:t>
      </w:r>
      <w:r>
        <w:rPr>
          <w:sz w:val="20"/>
          <w:u w:val="none"/>
        </w:rPr>
        <w:t>Brush,</w:t>
      </w:r>
      <w:r>
        <w:rPr>
          <w:spacing w:val="-4"/>
          <w:sz w:val="20"/>
          <w:u w:val="none"/>
        </w:rPr>
        <w:t> </w:t>
      </w:r>
      <w:r>
        <w:rPr>
          <w:sz w:val="20"/>
          <w:u w:val="none"/>
        </w:rPr>
        <w:t>Matt</w:t>
      </w:r>
      <w:r>
        <w:rPr>
          <w:spacing w:val="-5"/>
          <w:sz w:val="20"/>
          <w:u w:val="none"/>
        </w:rPr>
        <w:t> </w:t>
      </w:r>
      <w:r>
        <w:rPr>
          <w:spacing w:val="-4"/>
          <w:sz w:val="20"/>
          <w:u w:val="none"/>
        </w:rPr>
        <w:t>Boots</w:t>
      </w:r>
    </w:p>
    <w:p>
      <w:pPr>
        <w:pStyle w:val="ListParagraph"/>
        <w:numPr>
          <w:ilvl w:val="0"/>
          <w:numId w:val="1"/>
        </w:numPr>
        <w:tabs>
          <w:tab w:pos="859" w:val="left" w:leader="none"/>
        </w:tabs>
        <w:spacing w:line="240" w:lineRule="auto" w:before="33" w:after="0"/>
        <w:ind w:left="859" w:right="0" w:hanging="359"/>
        <w:jc w:val="left"/>
        <w:rPr>
          <w:sz w:val="20"/>
        </w:rPr>
      </w:pPr>
      <w:r>
        <w:rPr>
          <w:b/>
          <w:sz w:val="20"/>
          <w:u w:val="single"/>
        </w:rPr>
        <w:t>Staff:</w:t>
      </w:r>
      <w:r>
        <w:rPr>
          <w:b/>
          <w:spacing w:val="-7"/>
          <w:sz w:val="20"/>
          <w:u w:val="none"/>
        </w:rPr>
        <w:t> </w:t>
      </w:r>
      <w:r>
        <w:rPr>
          <w:sz w:val="20"/>
          <w:u w:val="none"/>
        </w:rPr>
        <w:t>Kirstin</w:t>
      </w:r>
      <w:r>
        <w:rPr>
          <w:spacing w:val="-4"/>
          <w:sz w:val="20"/>
          <w:u w:val="none"/>
        </w:rPr>
        <w:t> </w:t>
      </w:r>
      <w:r>
        <w:rPr>
          <w:spacing w:val="-2"/>
          <w:sz w:val="20"/>
          <w:u w:val="none"/>
        </w:rPr>
        <w:t>Helström</w:t>
      </w:r>
    </w:p>
    <w:p>
      <w:pPr>
        <w:pStyle w:val="BodyText"/>
        <w:spacing w:before="72"/>
        <w:ind w:left="0" w:firstLine="0"/>
      </w:pPr>
    </w:p>
    <w:p>
      <w:pPr>
        <w:pStyle w:val="ListParagraph"/>
        <w:numPr>
          <w:ilvl w:val="0"/>
          <w:numId w:val="2"/>
        </w:numPr>
        <w:tabs>
          <w:tab w:pos="499" w:val="left" w:leader="none"/>
        </w:tabs>
        <w:spacing w:line="240" w:lineRule="auto" w:before="1" w:after="0"/>
        <w:ind w:left="499" w:right="0" w:hanging="359"/>
        <w:jc w:val="left"/>
        <w:rPr>
          <w:b/>
          <w:sz w:val="22"/>
        </w:rPr>
      </w:pPr>
      <w:r>
        <w:rPr>
          <w:b/>
          <w:sz w:val="22"/>
        </w:rPr>
        <w:t>Voting</w:t>
      </w:r>
      <w:r>
        <w:rPr>
          <w:b/>
          <w:spacing w:val="-9"/>
          <w:sz w:val="22"/>
        </w:rPr>
        <w:t> </w:t>
      </w:r>
      <w:r>
        <w:rPr>
          <w:b/>
          <w:spacing w:val="-4"/>
          <w:sz w:val="22"/>
        </w:rPr>
        <w:t>Items</w:t>
      </w:r>
    </w:p>
    <w:p>
      <w:pPr>
        <w:pStyle w:val="ListParagraph"/>
        <w:numPr>
          <w:ilvl w:val="1"/>
          <w:numId w:val="2"/>
        </w:numPr>
        <w:tabs>
          <w:tab w:pos="1218" w:val="left" w:leader="none"/>
        </w:tabs>
        <w:spacing w:line="240" w:lineRule="auto" w:before="120" w:after="0"/>
        <w:ind w:left="1218" w:right="0" w:hanging="358"/>
        <w:jc w:val="left"/>
        <w:rPr>
          <w:sz w:val="22"/>
        </w:rPr>
      </w:pPr>
      <w:r>
        <w:rPr>
          <w:sz w:val="22"/>
        </w:rPr>
        <w:t>Review/Approval</w:t>
      </w:r>
      <w:r>
        <w:rPr>
          <w:spacing w:val="-10"/>
          <w:sz w:val="22"/>
        </w:rPr>
        <w:t> </w:t>
      </w:r>
      <w:r>
        <w:rPr>
          <w:sz w:val="22"/>
        </w:rPr>
        <w:t>of</w:t>
      </w:r>
      <w:r>
        <w:rPr>
          <w:spacing w:val="-8"/>
          <w:sz w:val="22"/>
        </w:rPr>
        <w:t> </w:t>
      </w:r>
      <w:r>
        <w:rPr>
          <w:sz w:val="22"/>
        </w:rPr>
        <w:t>Minutes</w:t>
      </w:r>
      <w:r>
        <w:rPr>
          <w:spacing w:val="-9"/>
          <w:sz w:val="22"/>
        </w:rPr>
        <w:t> </w:t>
      </w:r>
      <w:r>
        <w:rPr>
          <w:sz w:val="22"/>
        </w:rPr>
        <w:t>from</w:t>
      </w:r>
      <w:r>
        <w:rPr>
          <w:spacing w:val="-10"/>
          <w:sz w:val="22"/>
        </w:rPr>
        <w:t> </w:t>
      </w:r>
      <w:r>
        <w:rPr>
          <w:sz w:val="22"/>
        </w:rPr>
        <w:t>January</w:t>
      </w:r>
      <w:r>
        <w:rPr>
          <w:spacing w:val="-8"/>
          <w:sz w:val="22"/>
        </w:rPr>
        <w:t> </w:t>
      </w:r>
      <w:r>
        <w:rPr>
          <w:sz w:val="22"/>
        </w:rPr>
        <w:t>28,</w:t>
      </w:r>
      <w:r>
        <w:rPr>
          <w:spacing w:val="-9"/>
          <w:sz w:val="22"/>
        </w:rPr>
        <w:t> </w:t>
      </w:r>
      <w:r>
        <w:rPr>
          <w:spacing w:val="-4"/>
          <w:sz w:val="22"/>
        </w:rPr>
        <w:t>2020</w:t>
      </w:r>
    </w:p>
    <w:p>
      <w:pPr>
        <w:pStyle w:val="ListParagraph"/>
        <w:numPr>
          <w:ilvl w:val="2"/>
          <w:numId w:val="2"/>
        </w:numPr>
        <w:tabs>
          <w:tab w:pos="2659" w:val="left" w:leader="none"/>
        </w:tabs>
        <w:spacing w:line="240" w:lineRule="auto" w:before="125" w:after="0"/>
        <w:ind w:left="2659" w:right="0" w:hanging="359"/>
        <w:jc w:val="left"/>
        <w:rPr>
          <w:sz w:val="22"/>
        </w:rPr>
      </w:pPr>
      <w:r>
        <w:rPr>
          <w:sz w:val="22"/>
        </w:rPr>
        <w:t>Leslie</w:t>
      </w:r>
      <w:r>
        <w:rPr>
          <w:spacing w:val="-8"/>
          <w:sz w:val="22"/>
        </w:rPr>
        <w:t> </w:t>
      </w:r>
      <w:r>
        <w:rPr>
          <w:sz w:val="22"/>
        </w:rPr>
        <w:t>Chrapliwy</w:t>
      </w:r>
      <w:r>
        <w:rPr>
          <w:spacing w:val="-8"/>
          <w:sz w:val="22"/>
        </w:rPr>
        <w:t> </w:t>
      </w:r>
      <w:r>
        <w:rPr>
          <w:sz w:val="22"/>
        </w:rPr>
        <w:t>moved</w:t>
      </w:r>
      <w:r>
        <w:rPr>
          <w:spacing w:val="-8"/>
          <w:sz w:val="22"/>
        </w:rPr>
        <w:t> </w:t>
      </w:r>
      <w:r>
        <w:rPr>
          <w:sz w:val="22"/>
        </w:rPr>
        <w:t>to</w:t>
      </w:r>
      <w:r>
        <w:rPr>
          <w:spacing w:val="-7"/>
          <w:sz w:val="22"/>
        </w:rPr>
        <w:t> </w:t>
      </w:r>
      <w:r>
        <w:rPr>
          <w:sz w:val="22"/>
        </w:rPr>
        <w:t>approve</w:t>
      </w:r>
      <w:r>
        <w:rPr>
          <w:spacing w:val="-7"/>
          <w:sz w:val="22"/>
        </w:rPr>
        <w:t> </w:t>
      </w:r>
      <w:r>
        <w:rPr>
          <w:sz w:val="22"/>
        </w:rPr>
        <w:t>the</w:t>
      </w:r>
      <w:r>
        <w:rPr>
          <w:spacing w:val="-8"/>
          <w:sz w:val="22"/>
        </w:rPr>
        <w:t> </w:t>
      </w:r>
      <w:r>
        <w:rPr>
          <w:sz w:val="22"/>
        </w:rPr>
        <w:t>minutes</w:t>
      </w:r>
      <w:r>
        <w:rPr>
          <w:spacing w:val="-7"/>
          <w:sz w:val="22"/>
        </w:rPr>
        <w:t> </w:t>
      </w:r>
      <w:r>
        <w:rPr>
          <w:sz w:val="22"/>
        </w:rPr>
        <w:t>as</w:t>
      </w:r>
      <w:r>
        <w:rPr>
          <w:spacing w:val="-9"/>
          <w:sz w:val="22"/>
        </w:rPr>
        <w:t> </w:t>
      </w:r>
      <w:r>
        <w:rPr>
          <w:spacing w:val="-2"/>
          <w:sz w:val="22"/>
        </w:rPr>
        <w:t>written.</w:t>
      </w:r>
    </w:p>
    <w:p>
      <w:pPr>
        <w:pStyle w:val="ListParagraph"/>
        <w:numPr>
          <w:ilvl w:val="2"/>
          <w:numId w:val="2"/>
        </w:numPr>
        <w:tabs>
          <w:tab w:pos="2659" w:val="left" w:leader="none"/>
        </w:tabs>
        <w:spacing w:line="240" w:lineRule="auto" w:before="125" w:after="0"/>
        <w:ind w:left="2659" w:right="0" w:hanging="359"/>
        <w:jc w:val="left"/>
        <w:rPr>
          <w:sz w:val="22"/>
        </w:rPr>
      </w:pPr>
      <w:r>
        <w:rPr>
          <w:sz w:val="22"/>
        </w:rPr>
        <w:t>Rebecca</w:t>
      </w:r>
      <w:r>
        <w:rPr>
          <w:spacing w:val="-12"/>
          <w:sz w:val="22"/>
        </w:rPr>
        <w:t> </w:t>
      </w:r>
      <w:r>
        <w:rPr>
          <w:sz w:val="22"/>
        </w:rPr>
        <w:t>Martinez</w:t>
      </w:r>
      <w:r>
        <w:rPr>
          <w:spacing w:val="-12"/>
          <w:sz w:val="22"/>
        </w:rPr>
        <w:t> </w:t>
      </w:r>
      <w:r>
        <w:rPr>
          <w:spacing w:val="-2"/>
          <w:sz w:val="22"/>
        </w:rPr>
        <w:t>seconded.</w:t>
      </w:r>
    </w:p>
    <w:p>
      <w:pPr>
        <w:pStyle w:val="ListParagraph"/>
        <w:numPr>
          <w:ilvl w:val="2"/>
          <w:numId w:val="2"/>
        </w:numPr>
        <w:tabs>
          <w:tab w:pos="2659" w:val="left" w:leader="none"/>
        </w:tabs>
        <w:spacing w:line="240" w:lineRule="auto" w:before="125" w:after="0"/>
        <w:ind w:left="2659" w:right="0" w:hanging="359"/>
        <w:jc w:val="left"/>
        <w:rPr>
          <w:sz w:val="22"/>
        </w:rPr>
      </w:pPr>
      <w:r>
        <w:rPr>
          <w:sz w:val="22"/>
        </w:rPr>
        <w:t>Seven</w:t>
      </w:r>
      <w:r>
        <w:rPr>
          <w:spacing w:val="-6"/>
          <w:sz w:val="22"/>
        </w:rPr>
        <w:t> </w:t>
      </w:r>
      <w:r>
        <w:rPr>
          <w:sz w:val="22"/>
        </w:rPr>
        <w:t>in</w:t>
      </w:r>
      <w:r>
        <w:rPr>
          <w:spacing w:val="-6"/>
          <w:sz w:val="22"/>
        </w:rPr>
        <w:t> </w:t>
      </w:r>
      <w:r>
        <w:rPr>
          <w:sz w:val="22"/>
        </w:rPr>
        <w:t>favor;</w:t>
      </w:r>
      <w:r>
        <w:rPr>
          <w:spacing w:val="-6"/>
          <w:sz w:val="22"/>
        </w:rPr>
        <w:t> </w:t>
      </w:r>
      <w:r>
        <w:rPr>
          <w:sz w:val="22"/>
        </w:rPr>
        <w:t>one</w:t>
      </w:r>
      <w:r>
        <w:rPr>
          <w:spacing w:val="-4"/>
          <w:sz w:val="22"/>
        </w:rPr>
        <w:t> </w:t>
      </w:r>
      <w:r>
        <w:rPr>
          <w:spacing w:val="-2"/>
          <w:sz w:val="22"/>
        </w:rPr>
        <w:t>abstain.</w:t>
      </w:r>
    </w:p>
    <w:p>
      <w:pPr>
        <w:pStyle w:val="ListParagraph"/>
        <w:numPr>
          <w:ilvl w:val="1"/>
          <w:numId w:val="2"/>
        </w:numPr>
        <w:tabs>
          <w:tab w:pos="1218" w:val="left" w:leader="none"/>
        </w:tabs>
        <w:spacing w:line="240" w:lineRule="auto" w:before="124" w:after="0"/>
        <w:ind w:left="1218" w:right="0" w:hanging="358"/>
        <w:jc w:val="left"/>
        <w:rPr>
          <w:sz w:val="22"/>
        </w:rPr>
      </w:pPr>
      <w:r>
        <w:rPr>
          <w:sz w:val="22"/>
        </w:rPr>
        <w:t>Program</w:t>
      </w:r>
      <w:r>
        <w:rPr>
          <w:spacing w:val="-12"/>
          <w:sz w:val="22"/>
        </w:rPr>
        <w:t> </w:t>
      </w:r>
      <w:r>
        <w:rPr>
          <w:spacing w:val="-2"/>
          <w:sz w:val="22"/>
        </w:rPr>
        <w:t>Changes</w:t>
      </w:r>
    </w:p>
    <w:p>
      <w:pPr>
        <w:pStyle w:val="ListParagraph"/>
        <w:numPr>
          <w:ilvl w:val="0"/>
          <w:numId w:val="3"/>
        </w:numPr>
        <w:tabs>
          <w:tab w:pos="1938" w:val="left" w:leader="none"/>
        </w:tabs>
        <w:spacing w:line="240" w:lineRule="auto" w:before="126" w:after="0"/>
        <w:ind w:left="1938" w:right="0" w:hanging="302"/>
        <w:jc w:val="left"/>
        <w:rPr>
          <w:sz w:val="22"/>
        </w:rPr>
      </w:pPr>
      <w:r>
        <w:rPr>
          <w:sz w:val="22"/>
        </w:rPr>
        <w:t>Changes</w:t>
      </w:r>
      <w:r>
        <w:rPr>
          <w:spacing w:val="-9"/>
          <w:sz w:val="22"/>
        </w:rPr>
        <w:t> </w:t>
      </w:r>
      <w:r>
        <w:rPr>
          <w:sz w:val="22"/>
        </w:rPr>
        <w:t>to</w:t>
      </w:r>
      <w:r>
        <w:rPr>
          <w:spacing w:val="-7"/>
          <w:sz w:val="22"/>
        </w:rPr>
        <w:t> </w:t>
      </w:r>
      <w:r>
        <w:rPr>
          <w:sz w:val="22"/>
        </w:rPr>
        <w:t>Application</w:t>
      </w:r>
      <w:r>
        <w:rPr>
          <w:spacing w:val="-8"/>
          <w:sz w:val="22"/>
        </w:rPr>
        <w:t> </w:t>
      </w:r>
      <w:r>
        <w:rPr>
          <w:sz w:val="22"/>
        </w:rPr>
        <w:t>Requirements</w:t>
      </w:r>
      <w:r>
        <w:rPr>
          <w:spacing w:val="-9"/>
          <w:sz w:val="22"/>
        </w:rPr>
        <w:t> </w:t>
      </w:r>
      <w:r>
        <w:rPr>
          <w:sz w:val="22"/>
        </w:rPr>
        <w:t>for</w:t>
      </w:r>
      <w:r>
        <w:rPr>
          <w:spacing w:val="-8"/>
          <w:sz w:val="22"/>
        </w:rPr>
        <w:t> </w:t>
      </w:r>
      <w:r>
        <w:rPr>
          <w:sz w:val="22"/>
        </w:rPr>
        <w:t>the</w:t>
      </w:r>
      <w:r>
        <w:rPr>
          <w:spacing w:val="-8"/>
          <w:sz w:val="22"/>
        </w:rPr>
        <w:t> </w:t>
      </w:r>
      <w:r>
        <w:rPr>
          <w:sz w:val="22"/>
        </w:rPr>
        <w:t>IST</w:t>
      </w:r>
      <w:r>
        <w:rPr>
          <w:spacing w:val="-9"/>
          <w:sz w:val="22"/>
        </w:rPr>
        <w:t> </w:t>
      </w:r>
      <w:r>
        <w:rPr>
          <w:sz w:val="22"/>
        </w:rPr>
        <w:t>EdD</w:t>
      </w:r>
      <w:r>
        <w:rPr>
          <w:spacing w:val="-9"/>
          <w:sz w:val="22"/>
        </w:rPr>
        <w:t> </w:t>
      </w:r>
      <w:r>
        <w:rPr>
          <w:sz w:val="22"/>
        </w:rPr>
        <w:t>program</w:t>
      </w:r>
      <w:r>
        <w:rPr>
          <w:spacing w:val="-8"/>
          <w:sz w:val="22"/>
        </w:rPr>
        <w:t> </w:t>
      </w:r>
      <w:r>
        <w:rPr>
          <w:sz w:val="22"/>
        </w:rPr>
        <w:t>(Tom</w:t>
      </w:r>
      <w:r>
        <w:rPr>
          <w:spacing w:val="-9"/>
          <w:sz w:val="22"/>
        </w:rPr>
        <w:t> </w:t>
      </w:r>
      <w:r>
        <w:rPr>
          <w:spacing w:val="-2"/>
          <w:sz w:val="22"/>
        </w:rPr>
        <w:t>Brush)</w:t>
      </w:r>
    </w:p>
    <w:p>
      <w:pPr>
        <w:pStyle w:val="BodyText"/>
        <w:spacing w:line="360" w:lineRule="auto" w:before="124"/>
        <w:ind w:left="1940" w:right="142" w:firstLine="0"/>
      </w:pPr>
      <w:r>
        <w:rPr/>
        <w:t>Tom</w:t>
      </w:r>
      <w:r>
        <w:rPr>
          <w:spacing w:val="-4"/>
        </w:rPr>
        <w:t> </w:t>
      </w:r>
      <w:r>
        <w:rPr/>
        <w:t>stated</w:t>
      </w:r>
      <w:r>
        <w:rPr>
          <w:spacing w:val="-3"/>
        </w:rPr>
        <w:t> </w:t>
      </w:r>
      <w:r>
        <w:rPr/>
        <w:t>that</w:t>
      </w:r>
      <w:r>
        <w:rPr>
          <w:spacing w:val="-4"/>
        </w:rPr>
        <w:t> </w:t>
      </w:r>
      <w:r>
        <w:rPr/>
        <w:t>department</w:t>
      </w:r>
      <w:r>
        <w:rPr>
          <w:spacing w:val="-4"/>
        </w:rPr>
        <w:t> </w:t>
      </w:r>
      <w:r>
        <w:rPr/>
        <w:t>had</w:t>
      </w:r>
      <w:r>
        <w:rPr>
          <w:spacing w:val="-4"/>
        </w:rPr>
        <w:t> </w:t>
      </w:r>
      <w:r>
        <w:rPr/>
        <w:t>voted</w:t>
      </w:r>
      <w:r>
        <w:rPr>
          <w:spacing w:val="-4"/>
        </w:rPr>
        <w:t> </w:t>
      </w:r>
      <w:r>
        <w:rPr/>
        <w:t>in</w:t>
      </w:r>
      <w:r>
        <w:rPr>
          <w:spacing w:val="-4"/>
        </w:rPr>
        <w:t> </w:t>
      </w:r>
      <w:r>
        <w:rPr/>
        <w:t>favor</w:t>
      </w:r>
      <w:r>
        <w:rPr>
          <w:spacing w:val="-4"/>
        </w:rPr>
        <w:t> </w:t>
      </w:r>
      <w:r>
        <w:rPr/>
        <w:t>of</w:t>
      </w:r>
      <w:r>
        <w:rPr>
          <w:spacing w:val="-2"/>
        </w:rPr>
        <w:t> </w:t>
      </w:r>
      <w:r>
        <w:rPr/>
        <w:t>removing</w:t>
      </w:r>
      <w:r>
        <w:rPr>
          <w:spacing w:val="-4"/>
        </w:rPr>
        <w:t> </w:t>
      </w:r>
      <w:r>
        <w:rPr/>
        <w:t>the</w:t>
      </w:r>
      <w:r>
        <w:rPr>
          <w:spacing w:val="-3"/>
        </w:rPr>
        <w:t> </w:t>
      </w:r>
      <w:r>
        <w:rPr/>
        <w:t>GRE</w:t>
      </w:r>
      <w:r>
        <w:rPr>
          <w:spacing w:val="-3"/>
        </w:rPr>
        <w:t> </w:t>
      </w:r>
      <w:r>
        <w:rPr/>
        <w:t>requirement</w:t>
      </w:r>
      <w:r>
        <w:rPr>
          <w:spacing w:val="-4"/>
        </w:rPr>
        <w:t> </w:t>
      </w:r>
      <w:r>
        <w:rPr/>
        <w:t>for those students with a 3.75 GPA in their previous graduate coursework. They felt that the test proved redundant for student who already demonstrated success in their graduate coursework experiences. Matt suggested that the language be adjusted to reflect “US accredited institutions” for greater consistency with other programs that have recently changed their GRE requirement. Hannah mentioned that the GPA requirement could be standardized across the School for simplicity, although currently programs use a different GPA for their cutoff.</w:t>
      </w:r>
    </w:p>
    <w:p>
      <w:pPr>
        <w:pStyle w:val="ListParagraph"/>
        <w:numPr>
          <w:ilvl w:val="1"/>
          <w:numId w:val="3"/>
        </w:numPr>
        <w:tabs>
          <w:tab w:pos="2660" w:val="left" w:leader="none"/>
        </w:tabs>
        <w:spacing w:line="360" w:lineRule="auto" w:before="1" w:after="0"/>
        <w:ind w:left="2660" w:right="699" w:hanging="360"/>
        <w:jc w:val="left"/>
        <w:rPr>
          <w:sz w:val="22"/>
        </w:rPr>
      </w:pPr>
      <w:r>
        <w:rPr>
          <w:sz w:val="22"/>
        </w:rPr>
        <w:t>Hannah</w:t>
      </w:r>
      <w:r>
        <w:rPr>
          <w:spacing w:val="-4"/>
          <w:sz w:val="22"/>
        </w:rPr>
        <w:t> </w:t>
      </w:r>
      <w:r>
        <w:rPr>
          <w:sz w:val="22"/>
        </w:rPr>
        <w:t>Schertz</w:t>
      </w:r>
      <w:r>
        <w:rPr>
          <w:spacing w:val="-5"/>
          <w:sz w:val="22"/>
        </w:rPr>
        <w:t> </w:t>
      </w:r>
      <w:r>
        <w:rPr>
          <w:sz w:val="22"/>
        </w:rPr>
        <w:t>moved</w:t>
      </w:r>
      <w:r>
        <w:rPr>
          <w:spacing w:val="-5"/>
          <w:sz w:val="22"/>
        </w:rPr>
        <w:t> </w:t>
      </w:r>
      <w:r>
        <w:rPr>
          <w:sz w:val="22"/>
        </w:rPr>
        <w:t>to</w:t>
      </w:r>
      <w:r>
        <w:rPr>
          <w:spacing w:val="-4"/>
          <w:sz w:val="22"/>
        </w:rPr>
        <w:t> </w:t>
      </w:r>
      <w:r>
        <w:rPr>
          <w:sz w:val="22"/>
        </w:rPr>
        <w:t>accept</w:t>
      </w:r>
      <w:r>
        <w:rPr>
          <w:spacing w:val="-5"/>
          <w:sz w:val="22"/>
        </w:rPr>
        <w:t> </w:t>
      </w:r>
      <w:r>
        <w:rPr>
          <w:sz w:val="22"/>
        </w:rPr>
        <w:t>the</w:t>
      </w:r>
      <w:r>
        <w:rPr>
          <w:spacing w:val="-3"/>
          <w:sz w:val="22"/>
        </w:rPr>
        <w:t> </w:t>
      </w:r>
      <w:r>
        <w:rPr>
          <w:sz w:val="22"/>
        </w:rPr>
        <w:t>program</w:t>
      </w:r>
      <w:r>
        <w:rPr>
          <w:spacing w:val="-5"/>
          <w:sz w:val="22"/>
        </w:rPr>
        <w:t> </w:t>
      </w:r>
      <w:r>
        <w:rPr>
          <w:sz w:val="22"/>
        </w:rPr>
        <w:t>change</w:t>
      </w:r>
      <w:r>
        <w:rPr>
          <w:spacing w:val="-3"/>
          <w:sz w:val="22"/>
        </w:rPr>
        <w:t> </w:t>
      </w:r>
      <w:r>
        <w:rPr>
          <w:sz w:val="22"/>
        </w:rPr>
        <w:t>with</w:t>
      </w:r>
      <w:r>
        <w:rPr>
          <w:spacing w:val="-4"/>
          <w:sz w:val="22"/>
        </w:rPr>
        <w:t> </w:t>
      </w:r>
      <w:r>
        <w:rPr>
          <w:sz w:val="22"/>
        </w:rPr>
        <w:t>the</w:t>
      </w:r>
      <w:r>
        <w:rPr>
          <w:spacing w:val="-4"/>
          <w:sz w:val="22"/>
        </w:rPr>
        <w:t> </w:t>
      </w:r>
      <w:r>
        <w:rPr>
          <w:sz w:val="22"/>
        </w:rPr>
        <w:t>language </w:t>
      </w:r>
      <w:r>
        <w:rPr>
          <w:spacing w:val="-2"/>
          <w:sz w:val="22"/>
        </w:rPr>
        <w:t>adjustment.</w:t>
      </w:r>
    </w:p>
    <w:p>
      <w:pPr>
        <w:pStyle w:val="ListParagraph"/>
        <w:numPr>
          <w:ilvl w:val="1"/>
          <w:numId w:val="3"/>
        </w:numPr>
        <w:tabs>
          <w:tab w:pos="2659" w:val="left" w:leader="none"/>
        </w:tabs>
        <w:spacing w:line="240" w:lineRule="auto" w:before="0" w:after="0"/>
        <w:ind w:left="2659" w:right="0" w:hanging="359"/>
        <w:jc w:val="left"/>
        <w:rPr>
          <w:sz w:val="22"/>
        </w:rPr>
      </w:pPr>
      <w:r>
        <w:rPr>
          <w:sz w:val="22"/>
        </w:rPr>
        <w:t>Karen</w:t>
      </w:r>
      <w:r>
        <w:rPr>
          <w:spacing w:val="-11"/>
          <w:sz w:val="22"/>
        </w:rPr>
        <w:t> </w:t>
      </w:r>
      <w:r>
        <w:rPr>
          <w:sz w:val="22"/>
        </w:rPr>
        <w:t>Wohlwend</w:t>
      </w:r>
      <w:r>
        <w:rPr>
          <w:spacing w:val="-11"/>
          <w:sz w:val="22"/>
        </w:rPr>
        <w:t> </w:t>
      </w:r>
      <w:r>
        <w:rPr>
          <w:spacing w:val="-2"/>
          <w:sz w:val="22"/>
        </w:rPr>
        <w:t>seconded.</w:t>
      </w:r>
    </w:p>
    <w:p>
      <w:pPr>
        <w:pStyle w:val="ListParagraph"/>
        <w:numPr>
          <w:ilvl w:val="1"/>
          <w:numId w:val="3"/>
        </w:numPr>
        <w:tabs>
          <w:tab w:pos="2659" w:val="left" w:leader="none"/>
        </w:tabs>
        <w:spacing w:line="240" w:lineRule="auto" w:before="125" w:after="0"/>
        <w:ind w:left="265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ListParagraph"/>
        <w:numPr>
          <w:ilvl w:val="0"/>
          <w:numId w:val="3"/>
        </w:numPr>
        <w:tabs>
          <w:tab w:pos="1938" w:val="left" w:leader="none"/>
          <w:tab w:pos="1940" w:val="left" w:leader="none"/>
        </w:tabs>
        <w:spacing w:line="360" w:lineRule="auto" w:before="125" w:after="0"/>
        <w:ind w:left="1940" w:right="301" w:hanging="369"/>
        <w:jc w:val="left"/>
        <w:rPr>
          <w:sz w:val="22"/>
        </w:rPr>
      </w:pPr>
      <w:r>
        <w:rPr>
          <w:sz w:val="22"/>
        </w:rPr>
        <w:t>Changes to the Minor Requirement for the IST EdD Plan of Study (Tom Brush)</w:t>
      </w:r>
      <w:r>
        <w:rPr>
          <w:spacing w:val="40"/>
          <w:sz w:val="22"/>
        </w:rPr>
        <w:t> </w:t>
      </w:r>
      <w:r>
        <w:rPr>
          <w:sz w:val="22"/>
        </w:rPr>
        <w:t>The</w:t>
      </w:r>
      <w:r>
        <w:rPr>
          <w:spacing w:val="-4"/>
          <w:sz w:val="22"/>
        </w:rPr>
        <w:t> </w:t>
      </w:r>
      <w:r>
        <w:rPr>
          <w:sz w:val="22"/>
        </w:rPr>
        <w:t>School</w:t>
      </w:r>
      <w:r>
        <w:rPr>
          <w:spacing w:val="-5"/>
          <w:sz w:val="22"/>
        </w:rPr>
        <w:t> </w:t>
      </w:r>
      <w:r>
        <w:rPr>
          <w:sz w:val="22"/>
        </w:rPr>
        <w:t>recently</w:t>
      </w:r>
      <w:r>
        <w:rPr>
          <w:spacing w:val="-5"/>
          <w:sz w:val="22"/>
        </w:rPr>
        <w:t> </w:t>
      </w:r>
      <w:r>
        <w:rPr>
          <w:sz w:val="22"/>
        </w:rPr>
        <w:t>voted</w:t>
      </w:r>
      <w:r>
        <w:rPr>
          <w:spacing w:val="-5"/>
          <w:sz w:val="22"/>
        </w:rPr>
        <w:t> </w:t>
      </w:r>
      <w:r>
        <w:rPr>
          <w:sz w:val="22"/>
        </w:rPr>
        <w:t>to</w:t>
      </w:r>
      <w:r>
        <w:rPr>
          <w:spacing w:val="-4"/>
          <w:sz w:val="22"/>
        </w:rPr>
        <w:t> </w:t>
      </w:r>
      <w:r>
        <w:rPr>
          <w:sz w:val="22"/>
        </w:rPr>
        <w:t>remove</w:t>
      </w:r>
      <w:r>
        <w:rPr>
          <w:spacing w:val="-3"/>
          <w:sz w:val="22"/>
        </w:rPr>
        <w:t> </w:t>
      </w:r>
      <w:r>
        <w:rPr>
          <w:sz w:val="22"/>
        </w:rPr>
        <w:t>the</w:t>
      </w:r>
      <w:r>
        <w:rPr>
          <w:spacing w:val="-4"/>
          <w:sz w:val="22"/>
        </w:rPr>
        <w:t> </w:t>
      </w:r>
      <w:r>
        <w:rPr>
          <w:sz w:val="22"/>
        </w:rPr>
        <w:t>requirement</w:t>
      </w:r>
      <w:r>
        <w:rPr>
          <w:spacing w:val="-5"/>
          <w:sz w:val="22"/>
        </w:rPr>
        <w:t> </w:t>
      </w:r>
      <w:r>
        <w:rPr>
          <w:sz w:val="22"/>
        </w:rPr>
        <w:t>stating</w:t>
      </w:r>
      <w:r>
        <w:rPr>
          <w:spacing w:val="-4"/>
          <w:sz w:val="22"/>
        </w:rPr>
        <w:t> </w:t>
      </w:r>
      <w:r>
        <w:rPr>
          <w:sz w:val="22"/>
        </w:rPr>
        <w:t>that</w:t>
      </w:r>
      <w:r>
        <w:rPr>
          <w:spacing w:val="-5"/>
          <w:sz w:val="22"/>
        </w:rPr>
        <w:t> </w:t>
      </w:r>
      <w:r>
        <w:rPr>
          <w:sz w:val="22"/>
        </w:rPr>
        <w:t>all</w:t>
      </w:r>
      <w:r>
        <w:rPr>
          <w:spacing w:val="-4"/>
          <w:sz w:val="22"/>
        </w:rPr>
        <w:t> </w:t>
      </w:r>
      <w:r>
        <w:rPr>
          <w:sz w:val="22"/>
        </w:rPr>
        <w:t>EdD</w:t>
      </w:r>
      <w:r>
        <w:rPr>
          <w:spacing w:val="-4"/>
          <w:sz w:val="22"/>
        </w:rPr>
        <w:t> </w:t>
      </w:r>
      <w:r>
        <w:rPr>
          <w:sz w:val="22"/>
        </w:rPr>
        <w:t>programs must have a minor. Hence, IST is now proposing the removal of their requirement, replacing it with 9 hours of graduate elective coursework.</w:t>
      </w:r>
      <w:r>
        <w:rPr>
          <w:spacing w:val="40"/>
          <w:sz w:val="22"/>
        </w:rPr>
        <w:t> </w:t>
      </w:r>
      <w:r>
        <w:rPr>
          <w:sz w:val="22"/>
        </w:rPr>
        <w:t>This allows students to choose these courses based on individual needs and interests. Marjorie added that this change helps to advance collaboration across programs. Vic asked what we</w:t>
      </w:r>
    </w:p>
    <w:p>
      <w:pPr>
        <w:pStyle w:val="BodyText"/>
        <w:spacing w:before="0"/>
        <w:ind w:left="1940" w:firstLine="0"/>
      </w:pPr>
      <w:r>
        <w:rPr/>
        <w:t>recommended</w:t>
      </w:r>
      <w:r>
        <w:rPr>
          <w:spacing w:val="-8"/>
        </w:rPr>
        <w:t> </w:t>
      </w:r>
      <w:r>
        <w:rPr/>
        <w:t>calling</w:t>
      </w:r>
      <w:r>
        <w:rPr>
          <w:spacing w:val="-6"/>
        </w:rPr>
        <w:t> </w:t>
      </w:r>
      <w:r>
        <w:rPr/>
        <w:t>a</w:t>
      </w:r>
      <w:r>
        <w:rPr>
          <w:spacing w:val="-7"/>
        </w:rPr>
        <w:t> </w:t>
      </w:r>
      <w:r>
        <w:rPr/>
        <w:t>grouping</w:t>
      </w:r>
      <w:r>
        <w:rPr>
          <w:spacing w:val="-7"/>
        </w:rPr>
        <w:t> </w:t>
      </w:r>
      <w:r>
        <w:rPr/>
        <w:t>of</w:t>
      </w:r>
      <w:r>
        <w:rPr>
          <w:spacing w:val="-6"/>
        </w:rPr>
        <w:t> </w:t>
      </w:r>
      <w:r>
        <w:rPr/>
        <w:t>courses</w:t>
      </w:r>
      <w:r>
        <w:rPr>
          <w:spacing w:val="-7"/>
        </w:rPr>
        <w:t> </w:t>
      </w:r>
      <w:r>
        <w:rPr/>
        <w:t>if</w:t>
      </w:r>
      <w:r>
        <w:rPr>
          <w:spacing w:val="-6"/>
        </w:rPr>
        <w:t> </w:t>
      </w:r>
      <w:r>
        <w:rPr/>
        <w:t>they</w:t>
      </w:r>
      <w:r>
        <w:rPr>
          <w:spacing w:val="-8"/>
        </w:rPr>
        <w:t> </w:t>
      </w:r>
      <w:r>
        <w:rPr/>
        <w:t>were</w:t>
      </w:r>
      <w:r>
        <w:rPr>
          <w:spacing w:val="-6"/>
        </w:rPr>
        <w:t> </w:t>
      </w:r>
      <w:r>
        <w:rPr/>
        <w:t>no</w:t>
      </w:r>
      <w:r>
        <w:rPr>
          <w:spacing w:val="-7"/>
        </w:rPr>
        <w:t> </w:t>
      </w:r>
      <w:r>
        <w:rPr/>
        <w:t>longer</w:t>
      </w:r>
      <w:r>
        <w:rPr>
          <w:spacing w:val="-7"/>
        </w:rPr>
        <w:t> </w:t>
      </w:r>
      <w:r>
        <w:rPr/>
        <w:t>a</w:t>
      </w:r>
      <w:r>
        <w:rPr>
          <w:spacing w:val="-6"/>
        </w:rPr>
        <w:t> </w:t>
      </w:r>
      <w:r>
        <w:rPr/>
        <w:t>minor.</w:t>
      </w:r>
      <w:r>
        <w:rPr>
          <w:spacing w:val="-8"/>
        </w:rPr>
        <w:t> </w:t>
      </w:r>
      <w:r>
        <w:rPr>
          <w:spacing w:val="-2"/>
        </w:rPr>
        <w:t>Although</w:t>
      </w:r>
    </w:p>
    <w:p>
      <w:pPr>
        <w:spacing w:after="0"/>
        <w:sectPr>
          <w:headerReference w:type="default" r:id="rId5"/>
          <w:footerReference w:type="default" r:id="rId6"/>
          <w:type w:val="continuous"/>
          <w:pgSz w:w="12240" w:h="15840"/>
          <w:pgMar w:header="720" w:footer="747" w:top="1680" w:bottom="940" w:left="940" w:right="980"/>
          <w:pgNumType w:start="1"/>
        </w:sectPr>
      </w:pPr>
    </w:p>
    <w:p>
      <w:pPr>
        <w:pStyle w:val="BodyText"/>
        <w:spacing w:line="360" w:lineRule="auto" w:before="89"/>
        <w:ind w:left="1940" w:right="142" w:firstLine="0"/>
      </w:pPr>
      <w:r>
        <w:rPr/>
        <w:t>this proposal would only list them as electives could other terms such as concentrations,</w:t>
      </w:r>
      <w:r>
        <w:rPr>
          <w:spacing w:val="-5"/>
        </w:rPr>
        <w:t> </w:t>
      </w:r>
      <w:r>
        <w:rPr/>
        <w:t>tracks,</w:t>
      </w:r>
      <w:r>
        <w:rPr>
          <w:spacing w:val="-5"/>
        </w:rPr>
        <w:t> </w:t>
      </w:r>
      <w:r>
        <w:rPr/>
        <w:t>cognates,</w:t>
      </w:r>
      <w:r>
        <w:rPr>
          <w:spacing w:val="-4"/>
        </w:rPr>
        <w:t> </w:t>
      </w:r>
      <w:r>
        <w:rPr/>
        <w:t>etc.</w:t>
      </w:r>
      <w:r>
        <w:rPr>
          <w:spacing w:val="-4"/>
        </w:rPr>
        <w:t> </w:t>
      </w:r>
      <w:r>
        <w:rPr/>
        <w:t>be</w:t>
      </w:r>
      <w:r>
        <w:rPr>
          <w:spacing w:val="-4"/>
        </w:rPr>
        <w:t> </w:t>
      </w:r>
      <w:r>
        <w:rPr/>
        <w:t>used.</w:t>
      </w:r>
      <w:r>
        <w:rPr>
          <w:spacing w:val="-5"/>
        </w:rPr>
        <w:t> </w:t>
      </w:r>
      <w:r>
        <w:rPr/>
        <w:t>Matt</w:t>
      </w:r>
      <w:r>
        <w:rPr>
          <w:spacing w:val="-5"/>
        </w:rPr>
        <w:t> </w:t>
      </w:r>
      <w:r>
        <w:rPr/>
        <w:t>and</w:t>
      </w:r>
      <w:r>
        <w:rPr>
          <w:spacing w:val="-5"/>
        </w:rPr>
        <w:t> </w:t>
      </w:r>
      <w:r>
        <w:rPr/>
        <w:t>Sarah</w:t>
      </w:r>
      <w:r>
        <w:rPr>
          <w:spacing w:val="-4"/>
        </w:rPr>
        <w:t> </w:t>
      </w:r>
      <w:r>
        <w:rPr/>
        <w:t>confirmed</w:t>
      </w:r>
      <w:r>
        <w:rPr>
          <w:spacing w:val="-5"/>
        </w:rPr>
        <w:t> </w:t>
      </w:r>
      <w:r>
        <w:rPr/>
        <w:t>that</w:t>
      </w:r>
      <w:r>
        <w:rPr>
          <w:spacing w:val="-5"/>
        </w:rPr>
        <w:t> </w:t>
      </w:r>
      <w:r>
        <w:rPr/>
        <w:t>under their proposal students would no longer have a grouping of courses transcribed.</w:t>
      </w:r>
    </w:p>
    <w:p>
      <w:pPr>
        <w:pStyle w:val="BodyText"/>
        <w:spacing w:line="360" w:lineRule="auto" w:before="0"/>
        <w:ind w:left="1940" w:right="142" w:firstLine="0"/>
      </w:pPr>
      <w:r>
        <w:rPr/>
        <w:t>Since</w:t>
      </w:r>
      <w:r>
        <w:rPr>
          <w:spacing w:val="-4"/>
        </w:rPr>
        <w:t> </w:t>
      </w:r>
      <w:r>
        <w:rPr/>
        <w:t>Track</w:t>
      </w:r>
      <w:r>
        <w:rPr>
          <w:spacing w:val="-2"/>
        </w:rPr>
        <w:t> </w:t>
      </w:r>
      <w:r>
        <w:rPr/>
        <w:t>and</w:t>
      </w:r>
      <w:r>
        <w:rPr>
          <w:spacing w:val="-5"/>
        </w:rPr>
        <w:t> </w:t>
      </w:r>
      <w:r>
        <w:rPr/>
        <w:t>Specialization</w:t>
      </w:r>
      <w:r>
        <w:rPr>
          <w:spacing w:val="-5"/>
        </w:rPr>
        <w:t> </w:t>
      </w:r>
      <w:r>
        <w:rPr/>
        <w:t>have</w:t>
      </w:r>
      <w:r>
        <w:rPr>
          <w:spacing w:val="-3"/>
        </w:rPr>
        <w:t> </w:t>
      </w:r>
      <w:r>
        <w:rPr/>
        <w:t>specific</w:t>
      </w:r>
      <w:r>
        <w:rPr>
          <w:spacing w:val="-5"/>
        </w:rPr>
        <w:t> </w:t>
      </w:r>
      <w:r>
        <w:rPr/>
        <w:t>transcription</w:t>
      </w:r>
      <w:r>
        <w:rPr>
          <w:spacing w:val="-5"/>
        </w:rPr>
        <w:t> </w:t>
      </w:r>
      <w:r>
        <w:rPr/>
        <w:t>definitions</w:t>
      </w:r>
      <w:r>
        <w:rPr>
          <w:spacing w:val="-5"/>
        </w:rPr>
        <w:t> </w:t>
      </w:r>
      <w:r>
        <w:rPr/>
        <w:t>they</w:t>
      </w:r>
      <w:r>
        <w:rPr>
          <w:spacing w:val="-5"/>
        </w:rPr>
        <w:t> </w:t>
      </w:r>
      <w:r>
        <w:rPr/>
        <w:t>should</w:t>
      </w:r>
      <w:r>
        <w:rPr>
          <w:spacing w:val="-5"/>
        </w:rPr>
        <w:t> </w:t>
      </w:r>
      <w:r>
        <w:rPr/>
        <w:t>be avoided when talking about any grouping of courses the student takes that replace the minor.</w:t>
      </w:r>
    </w:p>
    <w:p>
      <w:pPr>
        <w:pStyle w:val="ListParagraph"/>
        <w:numPr>
          <w:ilvl w:val="1"/>
          <w:numId w:val="3"/>
        </w:numPr>
        <w:tabs>
          <w:tab w:pos="2659" w:val="left" w:leader="none"/>
        </w:tabs>
        <w:spacing w:line="240" w:lineRule="auto" w:before="1" w:after="0"/>
        <w:ind w:left="2659" w:right="0" w:hanging="359"/>
        <w:jc w:val="left"/>
        <w:rPr>
          <w:sz w:val="22"/>
        </w:rPr>
      </w:pPr>
      <w:r>
        <w:rPr>
          <w:sz w:val="22"/>
        </w:rPr>
        <w:t>Karen</w:t>
      </w:r>
      <w:r>
        <w:rPr>
          <w:spacing w:val="-9"/>
          <w:sz w:val="22"/>
        </w:rPr>
        <w:t> </w:t>
      </w:r>
      <w:r>
        <w:rPr>
          <w:sz w:val="22"/>
        </w:rPr>
        <w:t>Wohlwend</w:t>
      </w:r>
      <w:r>
        <w:rPr>
          <w:spacing w:val="-8"/>
          <w:sz w:val="22"/>
        </w:rPr>
        <w:t> </w:t>
      </w:r>
      <w:r>
        <w:rPr>
          <w:sz w:val="22"/>
        </w:rPr>
        <w:t>moved</w:t>
      </w:r>
      <w:r>
        <w:rPr>
          <w:spacing w:val="-8"/>
          <w:sz w:val="22"/>
        </w:rPr>
        <w:t> </w:t>
      </w:r>
      <w:r>
        <w:rPr>
          <w:sz w:val="22"/>
        </w:rPr>
        <w:t>to</w:t>
      </w:r>
      <w:r>
        <w:rPr>
          <w:spacing w:val="-7"/>
          <w:sz w:val="22"/>
        </w:rPr>
        <w:t> </w:t>
      </w:r>
      <w:r>
        <w:rPr>
          <w:sz w:val="22"/>
        </w:rPr>
        <w:t>accept</w:t>
      </w:r>
      <w:r>
        <w:rPr>
          <w:spacing w:val="-8"/>
          <w:sz w:val="22"/>
        </w:rPr>
        <w:t> </w:t>
      </w:r>
      <w:r>
        <w:rPr>
          <w:sz w:val="22"/>
        </w:rPr>
        <w:t>the</w:t>
      </w:r>
      <w:r>
        <w:rPr>
          <w:spacing w:val="-7"/>
          <w:sz w:val="22"/>
        </w:rPr>
        <w:t> </w:t>
      </w:r>
      <w:r>
        <w:rPr>
          <w:sz w:val="22"/>
        </w:rPr>
        <w:t>program</w:t>
      </w:r>
      <w:r>
        <w:rPr>
          <w:spacing w:val="-7"/>
          <w:sz w:val="22"/>
        </w:rPr>
        <w:t> </w:t>
      </w:r>
      <w:r>
        <w:rPr>
          <w:spacing w:val="-2"/>
          <w:sz w:val="22"/>
        </w:rPr>
        <w:t>change.</w:t>
      </w:r>
    </w:p>
    <w:p>
      <w:pPr>
        <w:pStyle w:val="ListParagraph"/>
        <w:numPr>
          <w:ilvl w:val="1"/>
          <w:numId w:val="3"/>
        </w:numPr>
        <w:tabs>
          <w:tab w:pos="2659" w:val="left" w:leader="none"/>
        </w:tabs>
        <w:spacing w:line="240" w:lineRule="auto" w:before="124" w:after="0"/>
        <w:ind w:left="2659" w:right="0" w:hanging="359"/>
        <w:jc w:val="left"/>
        <w:rPr>
          <w:sz w:val="22"/>
        </w:rPr>
      </w:pPr>
      <w:r>
        <w:rPr>
          <w:sz w:val="22"/>
        </w:rPr>
        <w:t>Vic</w:t>
      </w:r>
      <w:r>
        <w:rPr>
          <w:spacing w:val="-8"/>
          <w:sz w:val="22"/>
        </w:rPr>
        <w:t> </w:t>
      </w:r>
      <w:r>
        <w:rPr>
          <w:sz w:val="22"/>
        </w:rPr>
        <w:t>Borden</w:t>
      </w:r>
      <w:r>
        <w:rPr>
          <w:spacing w:val="-7"/>
          <w:sz w:val="22"/>
        </w:rPr>
        <w:t> </w:t>
      </w:r>
      <w:r>
        <w:rPr>
          <w:spacing w:val="-2"/>
          <w:sz w:val="22"/>
        </w:rPr>
        <w:t>seconded.</w:t>
      </w:r>
    </w:p>
    <w:p>
      <w:pPr>
        <w:pStyle w:val="ListParagraph"/>
        <w:numPr>
          <w:ilvl w:val="1"/>
          <w:numId w:val="3"/>
        </w:numPr>
        <w:tabs>
          <w:tab w:pos="2659" w:val="left" w:leader="none"/>
        </w:tabs>
        <w:spacing w:line="240" w:lineRule="auto" w:before="126" w:after="0"/>
        <w:ind w:left="265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ListParagraph"/>
        <w:numPr>
          <w:ilvl w:val="0"/>
          <w:numId w:val="4"/>
        </w:numPr>
        <w:tabs>
          <w:tab w:pos="1218" w:val="left" w:leader="none"/>
        </w:tabs>
        <w:spacing w:line="240" w:lineRule="auto" w:before="124" w:after="0"/>
        <w:ind w:left="1218" w:right="0" w:hanging="358"/>
        <w:jc w:val="left"/>
        <w:rPr>
          <w:sz w:val="22"/>
        </w:rPr>
      </w:pPr>
      <w:r>
        <w:rPr>
          <w:sz w:val="22"/>
        </w:rPr>
        <w:t>Policy</w:t>
      </w:r>
      <w:r>
        <w:rPr>
          <w:spacing w:val="-9"/>
          <w:sz w:val="22"/>
        </w:rPr>
        <w:t> </w:t>
      </w:r>
      <w:r>
        <w:rPr>
          <w:spacing w:val="-2"/>
          <w:sz w:val="22"/>
        </w:rPr>
        <w:t>Review</w:t>
      </w:r>
    </w:p>
    <w:p>
      <w:pPr>
        <w:pStyle w:val="ListParagraph"/>
        <w:numPr>
          <w:ilvl w:val="1"/>
          <w:numId w:val="4"/>
        </w:numPr>
        <w:tabs>
          <w:tab w:pos="1940" w:val="left" w:leader="none"/>
        </w:tabs>
        <w:spacing w:line="360" w:lineRule="auto" w:before="125" w:after="0"/>
        <w:ind w:left="1940" w:right="159" w:hanging="360"/>
        <w:jc w:val="left"/>
        <w:rPr>
          <w:sz w:val="22"/>
        </w:rPr>
      </w:pPr>
      <w:r>
        <w:rPr>
          <w:sz w:val="22"/>
        </w:rPr>
        <w:t>Separating</w:t>
      </w:r>
      <w:r>
        <w:rPr>
          <w:spacing w:val="-4"/>
          <w:sz w:val="22"/>
        </w:rPr>
        <w:t> </w:t>
      </w:r>
      <w:r>
        <w:rPr>
          <w:sz w:val="22"/>
        </w:rPr>
        <w:t>Verbal</w:t>
      </w:r>
      <w:r>
        <w:rPr>
          <w:spacing w:val="-5"/>
          <w:sz w:val="22"/>
        </w:rPr>
        <w:t> </w:t>
      </w:r>
      <w:r>
        <w:rPr>
          <w:sz w:val="22"/>
        </w:rPr>
        <w:t>and</w:t>
      </w:r>
      <w:r>
        <w:rPr>
          <w:spacing w:val="-4"/>
          <w:sz w:val="22"/>
        </w:rPr>
        <w:t> </w:t>
      </w:r>
      <w:r>
        <w:rPr>
          <w:sz w:val="22"/>
        </w:rPr>
        <w:t>Quantitative</w:t>
      </w:r>
      <w:r>
        <w:rPr>
          <w:spacing w:val="-4"/>
          <w:sz w:val="22"/>
        </w:rPr>
        <w:t> </w:t>
      </w:r>
      <w:r>
        <w:rPr>
          <w:sz w:val="22"/>
        </w:rPr>
        <w:t>GRE</w:t>
      </w:r>
      <w:r>
        <w:rPr>
          <w:spacing w:val="-4"/>
          <w:sz w:val="22"/>
        </w:rPr>
        <w:t> </w:t>
      </w:r>
      <w:r>
        <w:rPr>
          <w:sz w:val="22"/>
        </w:rPr>
        <w:t>Score</w:t>
      </w:r>
      <w:r>
        <w:rPr>
          <w:spacing w:val="-3"/>
          <w:sz w:val="22"/>
        </w:rPr>
        <w:t> </w:t>
      </w:r>
      <w:r>
        <w:rPr>
          <w:sz w:val="22"/>
        </w:rPr>
        <w:t>Minimums</w:t>
      </w:r>
      <w:r>
        <w:rPr>
          <w:spacing w:val="-4"/>
          <w:sz w:val="22"/>
        </w:rPr>
        <w:t> </w:t>
      </w:r>
      <w:r>
        <w:rPr>
          <w:sz w:val="22"/>
        </w:rPr>
        <w:t>for</w:t>
      </w:r>
      <w:r>
        <w:rPr>
          <w:spacing w:val="-5"/>
          <w:sz w:val="22"/>
        </w:rPr>
        <w:t> </w:t>
      </w:r>
      <w:r>
        <w:rPr>
          <w:sz w:val="22"/>
        </w:rPr>
        <w:t>Doctoral</w:t>
      </w:r>
      <w:r>
        <w:rPr>
          <w:spacing w:val="-4"/>
          <w:sz w:val="22"/>
        </w:rPr>
        <w:t> </w:t>
      </w:r>
      <w:r>
        <w:rPr>
          <w:sz w:val="22"/>
        </w:rPr>
        <w:t>Students</w:t>
      </w:r>
      <w:r>
        <w:rPr>
          <w:spacing w:val="-4"/>
          <w:sz w:val="22"/>
        </w:rPr>
        <w:t> </w:t>
      </w:r>
      <w:r>
        <w:rPr>
          <w:sz w:val="22"/>
        </w:rPr>
        <w:t>and Removal of School-Wide Default Master’s Minimums</w:t>
      </w:r>
    </w:p>
    <w:p>
      <w:pPr>
        <w:pStyle w:val="BodyText"/>
        <w:spacing w:line="360" w:lineRule="auto" w:before="0"/>
        <w:ind w:left="1940" w:right="142" w:firstLine="0"/>
      </w:pPr>
      <w:r>
        <w:rPr/>
        <w:t>It had been brought to GSO’s attention that combining the verbal and quantitative scores to determine if students meet admission requirements was not a valid way of using GRE scores. This proposal creates minimum doctoral admission requirements for both verbal and quantitative scores as separate entities.</w:t>
      </w:r>
      <w:r>
        <w:rPr>
          <w:spacing w:val="40"/>
        </w:rPr>
        <w:t> </w:t>
      </w:r>
      <w:r>
        <w:rPr/>
        <w:t>While considering whether to suggest a similar approach to the Master’s requirements, the subcommittee (Vic, Karen and Sarah) agreed that since over half of the School’s programs</w:t>
      </w:r>
      <w:r>
        <w:rPr>
          <w:spacing w:val="-3"/>
        </w:rPr>
        <w:t> </w:t>
      </w:r>
      <w:r>
        <w:rPr/>
        <w:t>do</w:t>
      </w:r>
      <w:r>
        <w:rPr>
          <w:spacing w:val="-3"/>
        </w:rPr>
        <w:t> </w:t>
      </w:r>
      <w:r>
        <w:rPr/>
        <w:t>not</w:t>
      </w:r>
      <w:r>
        <w:rPr>
          <w:spacing w:val="-4"/>
        </w:rPr>
        <w:t> </w:t>
      </w:r>
      <w:r>
        <w:rPr/>
        <w:t>require</w:t>
      </w:r>
      <w:r>
        <w:rPr>
          <w:spacing w:val="-3"/>
        </w:rPr>
        <w:t> </w:t>
      </w:r>
      <w:r>
        <w:rPr/>
        <w:t>the</w:t>
      </w:r>
      <w:r>
        <w:rPr>
          <w:spacing w:val="-3"/>
        </w:rPr>
        <w:t> </w:t>
      </w:r>
      <w:r>
        <w:rPr/>
        <w:t>GRE,</w:t>
      </w:r>
      <w:r>
        <w:rPr>
          <w:spacing w:val="-4"/>
        </w:rPr>
        <w:t> </w:t>
      </w:r>
      <w:r>
        <w:rPr/>
        <w:t>it</w:t>
      </w:r>
      <w:r>
        <w:rPr>
          <w:spacing w:val="-4"/>
        </w:rPr>
        <w:t> </w:t>
      </w:r>
      <w:r>
        <w:rPr/>
        <w:t>does</w:t>
      </w:r>
      <w:r>
        <w:rPr>
          <w:spacing w:val="-4"/>
        </w:rPr>
        <w:t> </w:t>
      </w:r>
      <w:r>
        <w:rPr/>
        <w:t>not</w:t>
      </w:r>
      <w:r>
        <w:rPr>
          <w:spacing w:val="-3"/>
        </w:rPr>
        <w:t> </w:t>
      </w:r>
      <w:r>
        <w:rPr/>
        <w:t>make</w:t>
      </w:r>
      <w:r>
        <w:rPr>
          <w:spacing w:val="-3"/>
        </w:rPr>
        <w:t> </w:t>
      </w:r>
      <w:r>
        <w:rPr/>
        <w:t>sense</w:t>
      </w:r>
      <w:r>
        <w:rPr>
          <w:spacing w:val="-3"/>
        </w:rPr>
        <w:t> </w:t>
      </w:r>
      <w:r>
        <w:rPr/>
        <w:t>to</w:t>
      </w:r>
      <w:r>
        <w:rPr>
          <w:spacing w:val="-2"/>
        </w:rPr>
        <w:t> </w:t>
      </w:r>
      <w:r>
        <w:rPr/>
        <w:t>post</w:t>
      </w:r>
      <w:r>
        <w:rPr>
          <w:spacing w:val="-4"/>
        </w:rPr>
        <w:t> </w:t>
      </w:r>
      <w:r>
        <w:rPr/>
        <w:t>minimum</w:t>
      </w:r>
      <w:r>
        <w:rPr>
          <w:spacing w:val="-4"/>
        </w:rPr>
        <w:t> </w:t>
      </w:r>
      <w:r>
        <w:rPr/>
        <w:t>scores</w:t>
      </w:r>
      <w:r>
        <w:rPr>
          <w:spacing w:val="-4"/>
        </w:rPr>
        <w:t> </w:t>
      </w:r>
      <w:r>
        <w:rPr/>
        <w:t>on the School’s website.</w:t>
      </w:r>
      <w:r>
        <w:rPr>
          <w:spacing w:val="40"/>
        </w:rPr>
        <w:t> </w:t>
      </w:r>
      <w:r>
        <w:rPr/>
        <w:t>Marjorie asked if this has any impact on the School’s national ranking, and Sarah and Vic confirmed that it could, but it would likely be minimal (and this would not influence individual program rankings).</w:t>
      </w:r>
    </w:p>
    <w:p>
      <w:pPr>
        <w:pStyle w:val="BodyText"/>
        <w:spacing w:line="360" w:lineRule="auto" w:before="0"/>
        <w:ind w:left="1940" w:right="142" w:firstLine="0"/>
      </w:pPr>
      <w:r>
        <w:rPr/>
        <w:t>Additionally,</w:t>
      </w:r>
      <w:r>
        <w:rPr>
          <w:spacing w:val="-1"/>
        </w:rPr>
        <w:t> </w:t>
      </w:r>
      <w:r>
        <w:rPr/>
        <w:t>this</w:t>
      </w:r>
      <w:r>
        <w:rPr>
          <w:spacing w:val="-1"/>
        </w:rPr>
        <w:t> </w:t>
      </w:r>
      <w:r>
        <w:rPr/>
        <w:t>policy</w:t>
      </w:r>
      <w:r>
        <w:rPr>
          <w:spacing w:val="-1"/>
        </w:rPr>
        <w:t> </w:t>
      </w:r>
      <w:r>
        <w:rPr/>
        <w:t>includes</w:t>
      </w:r>
      <w:r>
        <w:rPr>
          <w:spacing w:val="-1"/>
        </w:rPr>
        <w:t> </w:t>
      </w:r>
      <w:r>
        <w:rPr/>
        <w:t>language revisions</w:t>
      </w:r>
      <w:r>
        <w:rPr>
          <w:spacing w:val="-1"/>
        </w:rPr>
        <w:t> </w:t>
      </w:r>
      <w:r>
        <w:rPr/>
        <w:t>to the website that</w:t>
      </w:r>
      <w:r>
        <w:rPr>
          <w:spacing w:val="-1"/>
        </w:rPr>
        <w:t> </w:t>
      </w:r>
      <w:r>
        <w:rPr/>
        <w:t>soften</w:t>
      </w:r>
      <w:r>
        <w:rPr>
          <w:spacing w:val="-1"/>
        </w:rPr>
        <w:t> </w:t>
      </w:r>
      <w:r>
        <w:rPr/>
        <w:t>the requirements.</w:t>
      </w:r>
      <w:r>
        <w:rPr>
          <w:spacing w:val="-4"/>
        </w:rPr>
        <w:t> </w:t>
      </w:r>
      <w:r>
        <w:rPr/>
        <w:t>Vic</w:t>
      </w:r>
      <w:r>
        <w:rPr>
          <w:spacing w:val="-3"/>
        </w:rPr>
        <w:t> </w:t>
      </w:r>
      <w:r>
        <w:rPr/>
        <w:t>added</w:t>
      </w:r>
      <w:r>
        <w:rPr>
          <w:spacing w:val="-3"/>
        </w:rPr>
        <w:t> </w:t>
      </w:r>
      <w:r>
        <w:rPr/>
        <w:t>that</w:t>
      </w:r>
      <w:r>
        <w:rPr>
          <w:spacing w:val="-4"/>
        </w:rPr>
        <w:t> </w:t>
      </w:r>
      <w:r>
        <w:rPr/>
        <w:t>since</w:t>
      </w:r>
      <w:r>
        <w:rPr>
          <w:spacing w:val="-3"/>
        </w:rPr>
        <w:t> </w:t>
      </w:r>
      <w:r>
        <w:rPr/>
        <w:t>the</w:t>
      </w:r>
      <w:r>
        <w:rPr>
          <w:spacing w:val="-3"/>
        </w:rPr>
        <w:t> </w:t>
      </w:r>
      <w:r>
        <w:rPr/>
        <w:t>Higher</w:t>
      </w:r>
      <w:r>
        <w:rPr>
          <w:spacing w:val="-4"/>
        </w:rPr>
        <w:t> </w:t>
      </w:r>
      <w:r>
        <w:rPr/>
        <w:t>Ed</w:t>
      </w:r>
      <w:r>
        <w:rPr>
          <w:spacing w:val="-4"/>
        </w:rPr>
        <w:t> </w:t>
      </w:r>
      <w:r>
        <w:rPr/>
        <w:t>PhD</w:t>
      </w:r>
      <w:r>
        <w:rPr>
          <w:spacing w:val="-4"/>
        </w:rPr>
        <w:t> </w:t>
      </w:r>
      <w:r>
        <w:rPr/>
        <w:t>program</w:t>
      </w:r>
      <w:r>
        <w:rPr>
          <w:spacing w:val="-4"/>
        </w:rPr>
        <w:t> </w:t>
      </w:r>
      <w:r>
        <w:rPr/>
        <w:t>dropped</w:t>
      </w:r>
      <w:r>
        <w:rPr>
          <w:spacing w:val="-4"/>
        </w:rPr>
        <w:t> </w:t>
      </w:r>
      <w:r>
        <w:rPr/>
        <w:t>the</w:t>
      </w:r>
      <w:r>
        <w:rPr>
          <w:spacing w:val="-3"/>
        </w:rPr>
        <w:t> </w:t>
      </w:r>
      <w:r>
        <w:rPr/>
        <w:t>GRE requirement for admission, the number of program applicants doubled this year. Core campus separation may have also impacted the downturn in numbers the previous few years.</w:t>
      </w:r>
    </w:p>
    <w:p>
      <w:pPr>
        <w:pStyle w:val="ListParagraph"/>
        <w:numPr>
          <w:ilvl w:val="2"/>
          <w:numId w:val="4"/>
        </w:numPr>
        <w:tabs>
          <w:tab w:pos="2659" w:val="left" w:leader="none"/>
        </w:tabs>
        <w:spacing w:line="250" w:lineRule="exact" w:before="0" w:after="0"/>
        <w:ind w:left="2659" w:right="0" w:hanging="359"/>
        <w:jc w:val="left"/>
        <w:rPr>
          <w:sz w:val="22"/>
        </w:rPr>
      </w:pPr>
      <w:r>
        <w:rPr>
          <w:sz w:val="22"/>
        </w:rPr>
        <w:t>Leslie</w:t>
      </w:r>
      <w:r>
        <w:rPr>
          <w:spacing w:val="-8"/>
          <w:sz w:val="22"/>
        </w:rPr>
        <w:t> </w:t>
      </w:r>
      <w:r>
        <w:rPr>
          <w:sz w:val="22"/>
        </w:rPr>
        <w:t>Chrapliwy</w:t>
      </w:r>
      <w:r>
        <w:rPr>
          <w:spacing w:val="-8"/>
          <w:sz w:val="22"/>
        </w:rPr>
        <w:t> </w:t>
      </w:r>
      <w:r>
        <w:rPr>
          <w:sz w:val="22"/>
        </w:rPr>
        <w:t>moved</w:t>
      </w:r>
      <w:r>
        <w:rPr>
          <w:spacing w:val="-7"/>
          <w:sz w:val="22"/>
        </w:rPr>
        <w:t> </w:t>
      </w:r>
      <w:r>
        <w:rPr>
          <w:sz w:val="22"/>
        </w:rPr>
        <w:t>to</w:t>
      </w:r>
      <w:r>
        <w:rPr>
          <w:spacing w:val="-8"/>
          <w:sz w:val="22"/>
        </w:rPr>
        <w:t> </w:t>
      </w:r>
      <w:r>
        <w:rPr>
          <w:sz w:val="22"/>
        </w:rPr>
        <w:t>accept</w:t>
      </w:r>
      <w:r>
        <w:rPr>
          <w:spacing w:val="-8"/>
          <w:sz w:val="22"/>
        </w:rPr>
        <w:t> </w:t>
      </w:r>
      <w:r>
        <w:rPr>
          <w:sz w:val="22"/>
        </w:rPr>
        <w:t>the</w:t>
      </w:r>
      <w:r>
        <w:rPr>
          <w:spacing w:val="-7"/>
          <w:sz w:val="22"/>
        </w:rPr>
        <w:t> </w:t>
      </w:r>
      <w:r>
        <w:rPr>
          <w:sz w:val="22"/>
        </w:rPr>
        <w:t>policy</w:t>
      </w:r>
      <w:r>
        <w:rPr>
          <w:spacing w:val="-9"/>
          <w:sz w:val="22"/>
        </w:rPr>
        <w:t> </w:t>
      </w:r>
      <w:r>
        <w:rPr>
          <w:spacing w:val="-2"/>
          <w:sz w:val="22"/>
        </w:rPr>
        <w:t>proposal.</w:t>
      </w:r>
    </w:p>
    <w:p>
      <w:pPr>
        <w:pStyle w:val="ListParagraph"/>
        <w:numPr>
          <w:ilvl w:val="2"/>
          <w:numId w:val="4"/>
        </w:numPr>
        <w:tabs>
          <w:tab w:pos="2659" w:val="left" w:leader="none"/>
        </w:tabs>
        <w:spacing w:line="240" w:lineRule="auto" w:before="126" w:after="0"/>
        <w:ind w:left="2659" w:right="0" w:hanging="359"/>
        <w:jc w:val="left"/>
        <w:rPr>
          <w:sz w:val="22"/>
        </w:rPr>
      </w:pPr>
      <w:r>
        <w:rPr>
          <w:sz w:val="22"/>
        </w:rPr>
        <w:t>Dajanae</w:t>
      </w:r>
      <w:r>
        <w:rPr>
          <w:spacing w:val="-11"/>
          <w:sz w:val="22"/>
        </w:rPr>
        <w:t> </w:t>
      </w:r>
      <w:r>
        <w:rPr>
          <w:sz w:val="22"/>
        </w:rPr>
        <w:t>Palmer</w:t>
      </w:r>
      <w:r>
        <w:rPr>
          <w:spacing w:val="-11"/>
          <w:sz w:val="22"/>
        </w:rPr>
        <w:t> </w:t>
      </w:r>
      <w:r>
        <w:rPr>
          <w:spacing w:val="-2"/>
          <w:sz w:val="22"/>
        </w:rPr>
        <w:t>seconded.</w:t>
      </w:r>
    </w:p>
    <w:p>
      <w:pPr>
        <w:pStyle w:val="ListParagraph"/>
        <w:numPr>
          <w:ilvl w:val="2"/>
          <w:numId w:val="4"/>
        </w:numPr>
        <w:tabs>
          <w:tab w:pos="2659" w:val="left" w:leader="none"/>
        </w:tabs>
        <w:spacing w:line="240" w:lineRule="auto" w:before="124" w:after="0"/>
        <w:ind w:left="265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ListParagraph"/>
        <w:numPr>
          <w:ilvl w:val="0"/>
          <w:numId w:val="4"/>
        </w:numPr>
        <w:tabs>
          <w:tab w:pos="1219" w:val="left" w:leader="none"/>
        </w:tabs>
        <w:spacing w:line="240" w:lineRule="auto" w:before="126" w:after="0"/>
        <w:ind w:left="1219" w:right="0" w:hanging="359"/>
        <w:jc w:val="left"/>
        <w:rPr>
          <w:sz w:val="22"/>
        </w:rPr>
      </w:pPr>
      <w:r>
        <w:rPr>
          <w:sz w:val="22"/>
        </w:rPr>
        <w:t>Course</w:t>
      </w:r>
      <w:r>
        <w:rPr>
          <w:spacing w:val="-10"/>
          <w:sz w:val="22"/>
        </w:rPr>
        <w:t> </w:t>
      </w:r>
      <w:r>
        <w:rPr>
          <w:spacing w:val="-2"/>
          <w:sz w:val="22"/>
        </w:rPr>
        <w:t>Proposals</w:t>
      </w:r>
    </w:p>
    <w:p>
      <w:pPr>
        <w:pStyle w:val="ListParagraph"/>
        <w:numPr>
          <w:ilvl w:val="1"/>
          <w:numId w:val="4"/>
        </w:numPr>
        <w:tabs>
          <w:tab w:pos="1938" w:val="left" w:leader="none"/>
        </w:tabs>
        <w:spacing w:line="240" w:lineRule="auto" w:before="124" w:after="0"/>
        <w:ind w:left="1938" w:right="0" w:hanging="302"/>
        <w:jc w:val="left"/>
        <w:rPr>
          <w:sz w:val="22"/>
        </w:rPr>
      </w:pPr>
      <w:r>
        <w:rPr>
          <w:sz w:val="22"/>
        </w:rPr>
        <w:t>Y640</w:t>
      </w:r>
      <w:r>
        <w:rPr>
          <w:spacing w:val="-10"/>
          <w:sz w:val="22"/>
        </w:rPr>
        <w:t> </w:t>
      </w:r>
      <w:r>
        <w:rPr>
          <w:sz w:val="22"/>
        </w:rPr>
        <w:t>(Jessica</w:t>
      </w:r>
      <w:r>
        <w:rPr>
          <w:spacing w:val="-9"/>
          <w:sz w:val="22"/>
        </w:rPr>
        <w:t> </w:t>
      </w:r>
      <w:r>
        <w:rPr>
          <w:spacing w:val="-2"/>
          <w:sz w:val="22"/>
        </w:rPr>
        <w:t>Lester)</w:t>
      </w:r>
    </w:p>
    <w:p>
      <w:pPr>
        <w:pStyle w:val="BodyText"/>
        <w:spacing w:line="360" w:lineRule="auto" w:before="126"/>
        <w:ind w:left="1940" w:firstLine="0"/>
      </w:pPr>
      <w:r>
        <w:rPr/>
        <w:t>This</w:t>
      </w:r>
      <w:r>
        <w:rPr>
          <w:spacing w:val="-4"/>
        </w:rPr>
        <w:t> </w:t>
      </w:r>
      <w:r>
        <w:rPr/>
        <w:t>course</w:t>
      </w:r>
      <w:r>
        <w:rPr>
          <w:spacing w:val="-2"/>
        </w:rPr>
        <w:t> </w:t>
      </w:r>
      <w:r>
        <w:rPr/>
        <w:t>is</w:t>
      </w:r>
      <w:r>
        <w:rPr>
          <w:spacing w:val="-4"/>
        </w:rPr>
        <w:t> </w:t>
      </w:r>
      <w:r>
        <w:rPr/>
        <w:t>currently</w:t>
      </w:r>
      <w:r>
        <w:rPr>
          <w:spacing w:val="-3"/>
        </w:rPr>
        <w:t> </w:t>
      </w:r>
      <w:r>
        <w:rPr/>
        <w:t>being</w:t>
      </w:r>
      <w:r>
        <w:rPr>
          <w:spacing w:val="-4"/>
        </w:rPr>
        <w:t> </w:t>
      </w:r>
      <w:r>
        <w:rPr/>
        <w:t>offered</w:t>
      </w:r>
      <w:r>
        <w:rPr>
          <w:spacing w:val="-4"/>
        </w:rPr>
        <w:t> </w:t>
      </w:r>
      <w:r>
        <w:rPr/>
        <w:t>as</w:t>
      </w:r>
      <w:r>
        <w:rPr>
          <w:spacing w:val="-3"/>
        </w:rPr>
        <w:t> </w:t>
      </w:r>
      <w:r>
        <w:rPr/>
        <w:t>special</w:t>
      </w:r>
      <w:r>
        <w:rPr>
          <w:spacing w:val="-3"/>
        </w:rPr>
        <w:t> </w:t>
      </w:r>
      <w:r>
        <w:rPr/>
        <w:t>topics</w:t>
      </w:r>
      <w:r>
        <w:rPr>
          <w:spacing w:val="-4"/>
        </w:rPr>
        <w:t> </w:t>
      </w:r>
      <w:r>
        <w:rPr/>
        <w:t>course.</w:t>
      </w:r>
      <w:r>
        <w:rPr>
          <w:spacing w:val="-4"/>
        </w:rPr>
        <w:t> </w:t>
      </w:r>
      <w:r>
        <w:rPr/>
        <w:t>This</w:t>
      </w:r>
      <w:r>
        <w:rPr>
          <w:spacing w:val="-4"/>
        </w:rPr>
        <w:t> </w:t>
      </w:r>
      <w:r>
        <w:rPr/>
        <w:t>course</w:t>
      </w:r>
      <w:r>
        <w:rPr>
          <w:spacing w:val="-3"/>
        </w:rPr>
        <w:t> </w:t>
      </w:r>
      <w:r>
        <w:rPr/>
        <w:t>was</w:t>
      </w:r>
      <w:r>
        <w:rPr>
          <w:spacing w:val="-4"/>
        </w:rPr>
        <w:t> </w:t>
      </w:r>
      <w:r>
        <w:rPr/>
        <w:t>to</w:t>
      </w:r>
      <w:r>
        <w:rPr>
          <w:spacing w:val="-3"/>
        </w:rPr>
        <w:t> </w:t>
      </w:r>
      <w:r>
        <w:rPr/>
        <w:t>fill</w:t>
      </w:r>
      <w:r>
        <w:rPr>
          <w:spacing w:val="-2"/>
        </w:rPr>
        <w:t> </w:t>
      </w:r>
      <w:r>
        <w:rPr/>
        <w:t>a gap in the curriculum. Students currently take Y611, the introductory qualitative</w:t>
      </w:r>
    </w:p>
    <w:p>
      <w:pPr>
        <w:spacing w:after="0" w:line="360" w:lineRule="auto"/>
        <w:sectPr>
          <w:pgSz w:w="12240" w:h="15840"/>
          <w:pgMar w:header="720" w:footer="747" w:top="1680" w:bottom="940" w:left="940" w:right="980"/>
        </w:sectPr>
      </w:pPr>
    </w:p>
    <w:p>
      <w:pPr>
        <w:pStyle w:val="BodyText"/>
        <w:spacing w:line="360" w:lineRule="auto" w:before="89"/>
        <w:ind w:left="1940" w:right="142" w:firstLine="0"/>
      </w:pPr>
      <w:r>
        <w:rPr/>
        <w:t>course,</w:t>
      </w:r>
      <w:r>
        <w:rPr>
          <w:spacing w:val="-4"/>
        </w:rPr>
        <w:t> </w:t>
      </w:r>
      <w:r>
        <w:rPr/>
        <w:t>but</w:t>
      </w:r>
      <w:r>
        <w:rPr>
          <w:spacing w:val="-3"/>
        </w:rPr>
        <w:t> </w:t>
      </w:r>
      <w:r>
        <w:rPr/>
        <w:t>many</w:t>
      </w:r>
      <w:r>
        <w:rPr>
          <w:spacing w:val="-3"/>
        </w:rPr>
        <w:t> </w:t>
      </w:r>
      <w:r>
        <w:rPr/>
        <w:t>students</w:t>
      </w:r>
      <w:r>
        <w:rPr>
          <w:spacing w:val="-4"/>
        </w:rPr>
        <w:t> </w:t>
      </w:r>
      <w:r>
        <w:rPr/>
        <w:t>do</w:t>
      </w:r>
      <w:r>
        <w:rPr>
          <w:spacing w:val="-2"/>
        </w:rPr>
        <w:t> </w:t>
      </w:r>
      <w:r>
        <w:rPr/>
        <w:t>not</w:t>
      </w:r>
      <w:r>
        <w:rPr>
          <w:spacing w:val="-4"/>
        </w:rPr>
        <w:t> </w:t>
      </w:r>
      <w:r>
        <w:rPr/>
        <w:t>go</w:t>
      </w:r>
      <w:r>
        <w:rPr>
          <w:spacing w:val="-3"/>
        </w:rPr>
        <w:t> </w:t>
      </w:r>
      <w:r>
        <w:rPr/>
        <w:t>on</w:t>
      </w:r>
      <w:r>
        <w:rPr>
          <w:spacing w:val="-4"/>
        </w:rPr>
        <w:t> </w:t>
      </w:r>
      <w:r>
        <w:rPr/>
        <w:t>to</w:t>
      </w:r>
      <w:r>
        <w:rPr>
          <w:spacing w:val="-3"/>
        </w:rPr>
        <w:t> </w:t>
      </w:r>
      <w:r>
        <w:rPr/>
        <w:t>take</w:t>
      </w:r>
      <w:r>
        <w:rPr>
          <w:spacing w:val="-3"/>
        </w:rPr>
        <w:t> </w:t>
      </w:r>
      <w:r>
        <w:rPr/>
        <w:t>the</w:t>
      </w:r>
      <w:r>
        <w:rPr>
          <w:spacing w:val="-3"/>
        </w:rPr>
        <w:t> </w:t>
      </w:r>
      <w:r>
        <w:rPr/>
        <w:t>Y612</w:t>
      </w:r>
      <w:r>
        <w:rPr>
          <w:spacing w:val="-4"/>
        </w:rPr>
        <w:t> </w:t>
      </w:r>
      <w:r>
        <w:rPr/>
        <w:t>and</w:t>
      </w:r>
      <w:r>
        <w:rPr>
          <w:spacing w:val="-4"/>
        </w:rPr>
        <w:t> </w:t>
      </w:r>
      <w:r>
        <w:rPr/>
        <w:t>Y613</w:t>
      </w:r>
      <w:r>
        <w:rPr>
          <w:spacing w:val="-4"/>
        </w:rPr>
        <w:t> </w:t>
      </w:r>
      <w:r>
        <w:rPr/>
        <w:t>sequence</w:t>
      </w:r>
      <w:r>
        <w:rPr>
          <w:spacing w:val="-3"/>
        </w:rPr>
        <w:t> </w:t>
      </w:r>
      <w:r>
        <w:rPr/>
        <w:t>or</w:t>
      </w:r>
      <w:r>
        <w:rPr>
          <w:spacing w:val="-4"/>
        </w:rPr>
        <w:t> </w:t>
      </w:r>
      <w:r>
        <w:rPr/>
        <w:t>other qualitative</w:t>
      </w:r>
      <w:r>
        <w:rPr>
          <w:spacing w:val="-3"/>
        </w:rPr>
        <w:t> </w:t>
      </w:r>
      <w:r>
        <w:rPr/>
        <w:t>courses</w:t>
      </w:r>
      <w:r>
        <w:rPr>
          <w:spacing w:val="-4"/>
        </w:rPr>
        <w:t> </w:t>
      </w:r>
      <w:r>
        <w:rPr/>
        <w:t>in</w:t>
      </w:r>
      <w:r>
        <w:rPr>
          <w:spacing w:val="-4"/>
        </w:rPr>
        <w:t> </w:t>
      </w:r>
      <w:r>
        <w:rPr/>
        <w:t>specific</w:t>
      </w:r>
      <w:r>
        <w:rPr>
          <w:spacing w:val="-4"/>
        </w:rPr>
        <w:t> </w:t>
      </w:r>
      <w:r>
        <w:rPr/>
        <w:t>methodologies,</w:t>
      </w:r>
      <w:r>
        <w:rPr>
          <w:spacing w:val="-4"/>
        </w:rPr>
        <w:t> </w:t>
      </w:r>
      <w:r>
        <w:rPr/>
        <w:t>such</w:t>
      </w:r>
      <w:r>
        <w:rPr>
          <w:spacing w:val="-3"/>
        </w:rPr>
        <w:t> </w:t>
      </w:r>
      <w:r>
        <w:rPr/>
        <w:t>as</w:t>
      </w:r>
      <w:r>
        <w:rPr>
          <w:spacing w:val="-4"/>
        </w:rPr>
        <w:t> </w:t>
      </w:r>
      <w:r>
        <w:rPr/>
        <w:t>narrative.</w:t>
      </w:r>
      <w:r>
        <w:rPr>
          <w:spacing w:val="-4"/>
        </w:rPr>
        <w:t> </w:t>
      </w:r>
      <w:r>
        <w:rPr/>
        <w:t>Y640</w:t>
      </w:r>
      <w:r>
        <w:rPr>
          <w:spacing w:val="-4"/>
        </w:rPr>
        <w:t> </w:t>
      </w:r>
      <w:r>
        <w:rPr/>
        <w:t>gives</w:t>
      </w:r>
      <w:r>
        <w:rPr>
          <w:spacing w:val="-4"/>
        </w:rPr>
        <w:t> </w:t>
      </w:r>
      <w:r>
        <w:rPr/>
        <w:t>students more advance exposure to a variety of qualitative methodologies. Additionally, if an online graduate certificate in qualitative methodologies get approved through all channels, this course functions as one of the required courses in that certificate.</w:t>
      </w:r>
    </w:p>
    <w:p>
      <w:pPr>
        <w:pStyle w:val="BodyText"/>
        <w:spacing w:line="360" w:lineRule="auto" w:before="0"/>
        <w:ind w:left="1940" w:right="142" w:firstLine="0"/>
      </w:pPr>
      <w:r>
        <w:rPr/>
        <w:t>Sarah asked if Jessica was seeing students across all graduate levels in this course, and Jessica shared that her current student population is all doctoral students with several from across campus. Sarah asked about class participation percentages, and Jessica</w:t>
      </w:r>
      <w:r>
        <w:rPr>
          <w:spacing w:val="-4"/>
        </w:rPr>
        <w:t> </w:t>
      </w:r>
      <w:r>
        <w:rPr/>
        <w:t>confirmed</w:t>
      </w:r>
      <w:r>
        <w:rPr>
          <w:spacing w:val="-4"/>
        </w:rPr>
        <w:t> </w:t>
      </w:r>
      <w:r>
        <w:rPr/>
        <w:t>that</w:t>
      </w:r>
      <w:r>
        <w:rPr>
          <w:spacing w:val="-3"/>
        </w:rPr>
        <w:t> </w:t>
      </w:r>
      <w:r>
        <w:rPr/>
        <w:t>in</w:t>
      </w:r>
      <w:r>
        <w:rPr>
          <w:spacing w:val="-3"/>
        </w:rPr>
        <w:t> </w:t>
      </w:r>
      <w:r>
        <w:rPr/>
        <w:t>her</w:t>
      </w:r>
      <w:r>
        <w:rPr>
          <w:spacing w:val="-4"/>
        </w:rPr>
        <w:t> </w:t>
      </w:r>
      <w:r>
        <w:rPr/>
        <w:t>face-to-face</w:t>
      </w:r>
      <w:r>
        <w:rPr>
          <w:spacing w:val="-3"/>
        </w:rPr>
        <w:t> </w:t>
      </w:r>
      <w:r>
        <w:rPr/>
        <w:t>courses,</w:t>
      </w:r>
      <w:r>
        <w:rPr>
          <w:spacing w:val="-4"/>
        </w:rPr>
        <w:t> </w:t>
      </w:r>
      <w:r>
        <w:rPr/>
        <w:t>class</w:t>
      </w:r>
      <w:r>
        <w:rPr>
          <w:spacing w:val="-4"/>
        </w:rPr>
        <w:t> </w:t>
      </w:r>
      <w:r>
        <w:rPr/>
        <w:t>participation</w:t>
      </w:r>
      <w:r>
        <w:rPr>
          <w:spacing w:val="-4"/>
        </w:rPr>
        <w:t> </w:t>
      </w:r>
      <w:r>
        <w:rPr/>
        <w:t>counts</w:t>
      </w:r>
      <w:r>
        <w:rPr>
          <w:spacing w:val="-4"/>
        </w:rPr>
        <w:t> </w:t>
      </w:r>
      <w:r>
        <w:rPr/>
        <w:t>for</w:t>
      </w:r>
      <w:r>
        <w:rPr>
          <w:spacing w:val="-4"/>
        </w:rPr>
        <w:t> </w:t>
      </w:r>
      <w:r>
        <w:rPr/>
        <w:t>10% of the grade, but in her online courses it is worth much more, since online participation requires substantive posts.</w:t>
      </w:r>
    </w:p>
    <w:p>
      <w:pPr>
        <w:pStyle w:val="ListParagraph"/>
        <w:numPr>
          <w:ilvl w:val="2"/>
          <w:numId w:val="4"/>
        </w:numPr>
        <w:tabs>
          <w:tab w:pos="2659" w:val="left" w:leader="none"/>
        </w:tabs>
        <w:spacing w:line="240" w:lineRule="auto" w:before="0" w:after="0"/>
        <w:ind w:left="2659" w:right="0" w:hanging="359"/>
        <w:jc w:val="left"/>
        <w:rPr>
          <w:sz w:val="22"/>
        </w:rPr>
      </w:pPr>
      <w:r>
        <w:rPr>
          <w:sz w:val="22"/>
        </w:rPr>
        <w:t>Vic</w:t>
      </w:r>
      <w:r>
        <w:rPr>
          <w:spacing w:val="-7"/>
          <w:sz w:val="22"/>
        </w:rPr>
        <w:t> </w:t>
      </w:r>
      <w:r>
        <w:rPr>
          <w:sz w:val="22"/>
        </w:rPr>
        <w:t>Borden</w:t>
      </w:r>
      <w:r>
        <w:rPr>
          <w:spacing w:val="-7"/>
          <w:sz w:val="22"/>
        </w:rPr>
        <w:t> </w:t>
      </w:r>
      <w:r>
        <w:rPr>
          <w:sz w:val="22"/>
        </w:rPr>
        <w:t>moved</w:t>
      </w:r>
      <w:r>
        <w:rPr>
          <w:spacing w:val="-7"/>
          <w:sz w:val="22"/>
        </w:rPr>
        <w:t> </w:t>
      </w:r>
      <w:r>
        <w:rPr>
          <w:sz w:val="22"/>
        </w:rPr>
        <w:t>to</w:t>
      </w:r>
      <w:r>
        <w:rPr>
          <w:spacing w:val="-6"/>
          <w:sz w:val="22"/>
        </w:rPr>
        <w:t> </w:t>
      </w:r>
      <w:r>
        <w:rPr>
          <w:sz w:val="22"/>
        </w:rPr>
        <w:t>accept</w:t>
      </w:r>
      <w:r>
        <w:rPr>
          <w:spacing w:val="-7"/>
          <w:sz w:val="22"/>
        </w:rPr>
        <w:t> </w:t>
      </w:r>
      <w:r>
        <w:rPr>
          <w:sz w:val="22"/>
        </w:rPr>
        <w:t>the</w:t>
      </w:r>
      <w:r>
        <w:rPr>
          <w:spacing w:val="-6"/>
          <w:sz w:val="22"/>
        </w:rPr>
        <w:t> </w:t>
      </w:r>
      <w:r>
        <w:rPr>
          <w:sz w:val="22"/>
        </w:rPr>
        <w:t>course</w:t>
      </w:r>
      <w:r>
        <w:rPr>
          <w:spacing w:val="-6"/>
          <w:sz w:val="22"/>
        </w:rPr>
        <w:t> </w:t>
      </w:r>
      <w:r>
        <w:rPr>
          <w:spacing w:val="-2"/>
          <w:sz w:val="22"/>
        </w:rPr>
        <w:t>proposal.</w:t>
      </w:r>
    </w:p>
    <w:p>
      <w:pPr>
        <w:pStyle w:val="ListParagraph"/>
        <w:numPr>
          <w:ilvl w:val="2"/>
          <w:numId w:val="4"/>
        </w:numPr>
        <w:tabs>
          <w:tab w:pos="2659" w:val="left" w:leader="none"/>
        </w:tabs>
        <w:spacing w:line="240" w:lineRule="auto" w:before="125" w:after="0"/>
        <w:ind w:left="2659" w:right="0" w:hanging="359"/>
        <w:jc w:val="left"/>
        <w:rPr>
          <w:sz w:val="22"/>
        </w:rPr>
      </w:pPr>
      <w:r>
        <w:rPr>
          <w:sz w:val="22"/>
        </w:rPr>
        <w:t>Leslie</w:t>
      </w:r>
      <w:r>
        <w:rPr>
          <w:spacing w:val="-11"/>
          <w:sz w:val="22"/>
        </w:rPr>
        <w:t> </w:t>
      </w:r>
      <w:r>
        <w:rPr>
          <w:sz w:val="22"/>
        </w:rPr>
        <w:t>Chrapliwy</w:t>
      </w:r>
      <w:r>
        <w:rPr>
          <w:spacing w:val="-11"/>
          <w:sz w:val="22"/>
        </w:rPr>
        <w:t> </w:t>
      </w:r>
      <w:r>
        <w:rPr>
          <w:spacing w:val="-2"/>
          <w:sz w:val="22"/>
        </w:rPr>
        <w:t>seconded.</w:t>
      </w:r>
    </w:p>
    <w:p>
      <w:pPr>
        <w:pStyle w:val="ListParagraph"/>
        <w:numPr>
          <w:ilvl w:val="2"/>
          <w:numId w:val="4"/>
        </w:numPr>
        <w:tabs>
          <w:tab w:pos="2659" w:val="left" w:leader="none"/>
        </w:tabs>
        <w:spacing w:line="240" w:lineRule="auto" w:before="125" w:after="0"/>
        <w:ind w:left="265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ListParagraph"/>
        <w:numPr>
          <w:ilvl w:val="1"/>
          <w:numId w:val="4"/>
        </w:numPr>
        <w:tabs>
          <w:tab w:pos="1938" w:val="left" w:leader="none"/>
        </w:tabs>
        <w:spacing w:line="240" w:lineRule="auto" w:before="125" w:after="0"/>
        <w:ind w:left="1938" w:right="0" w:hanging="367"/>
        <w:jc w:val="left"/>
        <w:rPr>
          <w:sz w:val="22"/>
        </w:rPr>
      </w:pPr>
      <w:r>
        <w:rPr>
          <w:sz w:val="22"/>
        </w:rPr>
        <w:t>Y616</w:t>
      </w:r>
      <w:r>
        <w:rPr>
          <w:spacing w:val="-9"/>
          <w:sz w:val="22"/>
        </w:rPr>
        <w:t> </w:t>
      </w:r>
      <w:r>
        <w:rPr>
          <w:sz w:val="22"/>
        </w:rPr>
        <w:t>(Jessica</w:t>
      </w:r>
      <w:r>
        <w:rPr>
          <w:spacing w:val="-9"/>
          <w:sz w:val="22"/>
        </w:rPr>
        <w:t> </w:t>
      </w:r>
      <w:r>
        <w:rPr>
          <w:spacing w:val="-2"/>
          <w:sz w:val="22"/>
        </w:rPr>
        <w:t>Lester)</w:t>
      </w:r>
    </w:p>
    <w:p>
      <w:pPr>
        <w:pStyle w:val="BodyText"/>
        <w:spacing w:line="360" w:lineRule="auto"/>
        <w:ind w:left="1940" w:right="142" w:firstLine="0"/>
      </w:pPr>
      <w:r>
        <w:rPr/>
        <w:t>Jessica has taught this as a special topics course since 2013, offered annually. This course consistently makes, and student evaluations from the School’s PhD and EdD students, as well as from students across campus show interest in it being offered regularly. This course focuses on introducing qualitative digital tools for qualitative research at the intersections of innovation and technology – it is not a course about teaching</w:t>
      </w:r>
      <w:r>
        <w:rPr>
          <w:spacing w:val="-4"/>
        </w:rPr>
        <w:t> </w:t>
      </w:r>
      <w:r>
        <w:rPr/>
        <w:t>NVivo,</w:t>
      </w:r>
      <w:r>
        <w:rPr>
          <w:spacing w:val="-4"/>
        </w:rPr>
        <w:t> </w:t>
      </w:r>
      <w:r>
        <w:rPr/>
        <w:t>but</w:t>
      </w:r>
      <w:r>
        <w:rPr>
          <w:spacing w:val="-4"/>
        </w:rPr>
        <w:t> </w:t>
      </w:r>
      <w:r>
        <w:rPr/>
        <w:t>rather</w:t>
      </w:r>
      <w:r>
        <w:rPr>
          <w:spacing w:val="-4"/>
        </w:rPr>
        <w:t> </w:t>
      </w:r>
      <w:r>
        <w:rPr/>
        <w:t>about</w:t>
      </w:r>
      <w:r>
        <w:rPr>
          <w:spacing w:val="-4"/>
        </w:rPr>
        <w:t> </w:t>
      </w:r>
      <w:r>
        <w:rPr/>
        <w:t>the</w:t>
      </w:r>
      <w:r>
        <w:rPr>
          <w:spacing w:val="-2"/>
        </w:rPr>
        <w:t> </w:t>
      </w:r>
      <w:r>
        <w:rPr/>
        <w:t>use</w:t>
      </w:r>
      <w:r>
        <w:rPr>
          <w:spacing w:val="-3"/>
        </w:rPr>
        <w:t> </w:t>
      </w:r>
      <w:r>
        <w:rPr/>
        <w:t>of</w:t>
      </w:r>
      <w:r>
        <w:rPr>
          <w:spacing w:val="-3"/>
        </w:rPr>
        <w:t> </w:t>
      </w:r>
      <w:r>
        <w:rPr/>
        <w:t>technology</w:t>
      </w:r>
      <w:r>
        <w:rPr>
          <w:spacing w:val="-4"/>
        </w:rPr>
        <w:t> </w:t>
      </w:r>
      <w:r>
        <w:rPr/>
        <w:t>across</w:t>
      </w:r>
      <w:r>
        <w:rPr>
          <w:spacing w:val="-3"/>
        </w:rPr>
        <w:t> </w:t>
      </w:r>
      <w:r>
        <w:rPr/>
        <w:t>the</w:t>
      </w:r>
      <w:r>
        <w:rPr>
          <w:spacing w:val="-3"/>
        </w:rPr>
        <w:t> </w:t>
      </w:r>
      <w:r>
        <w:rPr/>
        <w:t>entire</w:t>
      </w:r>
      <w:r>
        <w:rPr>
          <w:spacing w:val="-3"/>
        </w:rPr>
        <w:t> </w:t>
      </w:r>
      <w:r>
        <w:rPr/>
        <w:t>workflow</w:t>
      </w:r>
      <w:r>
        <w:rPr>
          <w:spacing w:val="-4"/>
        </w:rPr>
        <w:t> </w:t>
      </w:r>
      <w:r>
        <w:rPr/>
        <w:t>of qualitative research. Sarah added that many international students have severe restrictions about the number of online courses they are allowed to take, and this should be considered in creating online-only courses. Marjorie asked if this course would be available to master’s level students. Jessica said that they are welcome to join, however, they should have taken an introductory course in qualitative methodology prior to enrollment, since the course does not take time to conceptualize qualitative research.</w:t>
      </w:r>
    </w:p>
    <w:p>
      <w:pPr>
        <w:pStyle w:val="ListParagraph"/>
        <w:numPr>
          <w:ilvl w:val="2"/>
          <w:numId w:val="4"/>
        </w:numPr>
        <w:tabs>
          <w:tab w:pos="2659" w:val="left" w:leader="none"/>
        </w:tabs>
        <w:spacing w:line="240" w:lineRule="auto" w:before="0" w:after="0"/>
        <w:ind w:left="2659" w:right="0" w:hanging="359"/>
        <w:jc w:val="left"/>
        <w:rPr>
          <w:sz w:val="22"/>
        </w:rPr>
      </w:pPr>
      <w:r>
        <w:rPr>
          <w:sz w:val="22"/>
        </w:rPr>
        <w:t>Karen</w:t>
      </w:r>
      <w:r>
        <w:rPr>
          <w:spacing w:val="-8"/>
          <w:sz w:val="22"/>
        </w:rPr>
        <w:t> </w:t>
      </w:r>
      <w:r>
        <w:rPr>
          <w:sz w:val="22"/>
        </w:rPr>
        <w:t>Wohlwend</w:t>
      </w:r>
      <w:r>
        <w:rPr>
          <w:spacing w:val="-8"/>
          <w:sz w:val="22"/>
        </w:rPr>
        <w:t> </w:t>
      </w:r>
      <w:r>
        <w:rPr>
          <w:sz w:val="22"/>
        </w:rPr>
        <w:t>moved</w:t>
      </w:r>
      <w:r>
        <w:rPr>
          <w:spacing w:val="-8"/>
          <w:sz w:val="22"/>
        </w:rPr>
        <w:t> </w:t>
      </w:r>
      <w:r>
        <w:rPr>
          <w:sz w:val="22"/>
        </w:rPr>
        <w:t>to</w:t>
      </w:r>
      <w:r>
        <w:rPr>
          <w:spacing w:val="-7"/>
          <w:sz w:val="22"/>
        </w:rPr>
        <w:t> </w:t>
      </w:r>
      <w:r>
        <w:rPr>
          <w:sz w:val="22"/>
        </w:rPr>
        <w:t>accept</w:t>
      </w:r>
      <w:r>
        <w:rPr>
          <w:spacing w:val="-8"/>
          <w:sz w:val="22"/>
        </w:rPr>
        <w:t> </w:t>
      </w:r>
      <w:r>
        <w:rPr>
          <w:sz w:val="22"/>
        </w:rPr>
        <w:t>the</w:t>
      </w:r>
      <w:r>
        <w:rPr>
          <w:spacing w:val="-7"/>
          <w:sz w:val="22"/>
        </w:rPr>
        <w:t> </w:t>
      </w:r>
      <w:r>
        <w:rPr>
          <w:sz w:val="22"/>
        </w:rPr>
        <w:t>course</w:t>
      </w:r>
      <w:r>
        <w:rPr>
          <w:spacing w:val="-7"/>
          <w:sz w:val="22"/>
        </w:rPr>
        <w:t> </w:t>
      </w:r>
      <w:r>
        <w:rPr>
          <w:spacing w:val="-2"/>
          <w:sz w:val="22"/>
        </w:rPr>
        <w:t>proposal.</w:t>
      </w:r>
    </w:p>
    <w:p>
      <w:pPr>
        <w:pStyle w:val="ListParagraph"/>
        <w:numPr>
          <w:ilvl w:val="2"/>
          <w:numId w:val="4"/>
        </w:numPr>
        <w:tabs>
          <w:tab w:pos="2659" w:val="left" w:leader="none"/>
        </w:tabs>
        <w:spacing w:line="240" w:lineRule="auto" w:before="125" w:after="0"/>
        <w:ind w:left="2659" w:right="0" w:hanging="359"/>
        <w:jc w:val="left"/>
        <w:rPr>
          <w:sz w:val="22"/>
        </w:rPr>
      </w:pPr>
      <w:r>
        <w:rPr>
          <w:sz w:val="22"/>
        </w:rPr>
        <w:t>Rebecca</w:t>
      </w:r>
      <w:r>
        <w:rPr>
          <w:spacing w:val="-12"/>
          <w:sz w:val="22"/>
        </w:rPr>
        <w:t> </w:t>
      </w:r>
      <w:r>
        <w:rPr>
          <w:sz w:val="22"/>
        </w:rPr>
        <w:t>Martinez</w:t>
      </w:r>
      <w:r>
        <w:rPr>
          <w:spacing w:val="-12"/>
          <w:sz w:val="22"/>
        </w:rPr>
        <w:t> </w:t>
      </w:r>
      <w:r>
        <w:rPr>
          <w:spacing w:val="-2"/>
          <w:sz w:val="22"/>
        </w:rPr>
        <w:t>seconded.</w:t>
      </w:r>
    </w:p>
    <w:p>
      <w:pPr>
        <w:pStyle w:val="ListParagraph"/>
        <w:numPr>
          <w:ilvl w:val="2"/>
          <w:numId w:val="4"/>
        </w:numPr>
        <w:tabs>
          <w:tab w:pos="2659" w:val="left" w:leader="none"/>
        </w:tabs>
        <w:spacing w:line="240" w:lineRule="auto" w:before="125" w:after="0"/>
        <w:ind w:left="265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sectPr>
      <w:pgSz w:w="12240" w:h="15840"/>
      <w:pgMar w:header="720" w:footer="747" w:top="1680" w:bottom="940" w:left="94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Wingdings">
    <w:altName w:val="Wingdings"/>
    <w:charset w:val="2"/>
    <w:family w:val="auto"/>
    <w:pitch w:val="variable"/>
  </w:font>
  <w:font w:name="Georgia">
    <w:altName w:val="Georg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mc:AlternateContent>
        <mc:Choice Requires="wps">
          <w:drawing>
            <wp:anchor distT="0" distB="0" distL="0" distR="0" allowOverlap="1" layoutInCell="1" locked="0" behindDoc="1" simplePos="0" relativeHeight="487539200">
              <wp:simplePos x="0" y="0"/>
              <wp:positionH relativeFrom="page">
                <wp:posOffset>6977633</wp:posOffset>
              </wp:positionH>
              <wp:positionV relativeFrom="page">
                <wp:posOffset>9444377</wp:posOffset>
              </wp:positionV>
              <wp:extent cx="160020" cy="1701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70180"/>
                      </a:xfrm>
                      <a:prstGeom prst="rect">
                        <a:avLst/>
                      </a:prstGeom>
                    </wps:spPr>
                    <wps:txbx>
                      <w:txbxContent>
                        <w:p>
                          <w:pPr>
                            <w:spacing w:before="2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9.419983pt;margin-top:743.651733pt;width:12.6pt;height:13.4pt;mso-position-horizontal-relative:page;mso-position-vertical-relative:page;z-index:-15777280" type="#_x0000_t202" id="docshape1" filled="false" stroked="false">
              <v:textbox inset="0,0,0,0">
                <w:txbxContent>
                  <w:p>
                    <w:pPr>
                      <w:spacing w:before="2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drawing>
        <wp:anchor distT="0" distB="0" distL="0" distR="0" allowOverlap="1" layoutInCell="1" locked="0" behindDoc="1" simplePos="0" relativeHeight="487538688">
          <wp:simplePos x="0" y="0"/>
          <wp:positionH relativeFrom="page">
            <wp:posOffset>2411095</wp:posOffset>
          </wp:positionH>
          <wp:positionV relativeFrom="page">
            <wp:posOffset>457200</wp:posOffset>
          </wp:positionV>
          <wp:extent cx="2947123" cy="49910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947123" cy="49910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2"/>
      <w:numFmt w:val="upperLetter"/>
      <w:lvlText w:val="%1."/>
      <w:lvlJc w:val="left"/>
      <w:pPr>
        <w:ind w:left="1219" w:hanging="360"/>
        <w:jc w:val="left"/>
      </w:pPr>
      <w:rPr>
        <w:rFonts w:hint="default" w:ascii="Georgia" w:hAnsi="Georgia" w:eastAsia="Georgia" w:cs="Georgia"/>
        <w:b w:val="0"/>
        <w:bCs w:val="0"/>
        <w:i w:val="0"/>
        <w:iCs w:val="0"/>
        <w:spacing w:val="0"/>
        <w:w w:val="99"/>
        <w:sz w:val="22"/>
        <w:szCs w:val="22"/>
        <w:lang w:val="en-US" w:eastAsia="en-US" w:bidi="ar-SA"/>
      </w:rPr>
    </w:lvl>
    <w:lvl w:ilvl="1">
      <w:start w:val="1"/>
      <w:numFmt w:val="lowerRoman"/>
      <w:lvlText w:val="%2."/>
      <w:lvlJc w:val="left"/>
      <w:pPr>
        <w:ind w:left="1940" w:hanging="360"/>
        <w:jc w:val="left"/>
      </w:pPr>
      <w:rPr>
        <w:rFonts w:hint="default" w:ascii="Georgia" w:hAnsi="Georgia" w:eastAsia="Georgia" w:cs="Georgia"/>
        <w:b w:val="0"/>
        <w:bCs w:val="0"/>
        <w:i w:val="0"/>
        <w:iCs w:val="0"/>
        <w:spacing w:val="0"/>
        <w:w w:val="99"/>
        <w:sz w:val="22"/>
        <w:szCs w:val="22"/>
        <w:lang w:val="en-US" w:eastAsia="en-US" w:bidi="ar-SA"/>
      </w:rPr>
    </w:lvl>
    <w:lvl w:ilvl="2">
      <w:start w:val="0"/>
      <w:numFmt w:val="bullet"/>
      <w:lvlText w:val=""/>
      <w:lvlJc w:val="left"/>
      <w:pPr>
        <w:ind w:left="2660" w:hanging="361"/>
      </w:pPr>
      <w:rPr>
        <w:rFonts w:hint="default" w:ascii="Wingdings" w:hAnsi="Wingdings" w:eastAsia="Wingdings" w:cs="Wingdings"/>
        <w:b w:val="0"/>
        <w:bCs w:val="0"/>
        <w:i w:val="0"/>
        <w:iCs w:val="0"/>
        <w:spacing w:val="0"/>
        <w:w w:val="99"/>
        <w:sz w:val="22"/>
        <w:szCs w:val="22"/>
        <w:lang w:val="en-US" w:eastAsia="en-US" w:bidi="ar-SA"/>
      </w:rPr>
    </w:lvl>
    <w:lvl w:ilvl="3">
      <w:start w:val="0"/>
      <w:numFmt w:val="bullet"/>
      <w:lvlText w:val="•"/>
      <w:lvlJc w:val="left"/>
      <w:pPr>
        <w:ind w:left="3617" w:hanging="361"/>
      </w:pPr>
      <w:rPr>
        <w:rFonts w:hint="default"/>
        <w:lang w:val="en-US" w:eastAsia="en-US" w:bidi="ar-SA"/>
      </w:rPr>
    </w:lvl>
    <w:lvl w:ilvl="4">
      <w:start w:val="0"/>
      <w:numFmt w:val="bullet"/>
      <w:lvlText w:val="•"/>
      <w:lvlJc w:val="left"/>
      <w:pPr>
        <w:ind w:left="4575" w:hanging="361"/>
      </w:pPr>
      <w:rPr>
        <w:rFonts w:hint="default"/>
        <w:lang w:val="en-US" w:eastAsia="en-US" w:bidi="ar-SA"/>
      </w:rPr>
    </w:lvl>
    <w:lvl w:ilvl="5">
      <w:start w:val="0"/>
      <w:numFmt w:val="bullet"/>
      <w:lvlText w:val="•"/>
      <w:lvlJc w:val="left"/>
      <w:pPr>
        <w:ind w:left="5532" w:hanging="361"/>
      </w:pPr>
      <w:rPr>
        <w:rFonts w:hint="default"/>
        <w:lang w:val="en-US" w:eastAsia="en-US" w:bidi="ar-SA"/>
      </w:rPr>
    </w:lvl>
    <w:lvl w:ilvl="6">
      <w:start w:val="0"/>
      <w:numFmt w:val="bullet"/>
      <w:lvlText w:val="•"/>
      <w:lvlJc w:val="left"/>
      <w:pPr>
        <w:ind w:left="6490" w:hanging="361"/>
      </w:pPr>
      <w:rPr>
        <w:rFonts w:hint="default"/>
        <w:lang w:val="en-US" w:eastAsia="en-US" w:bidi="ar-SA"/>
      </w:rPr>
    </w:lvl>
    <w:lvl w:ilvl="7">
      <w:start w:val="0"/>
      <w:numFmt w:val="bullet"/>
      <w:lvlText w:val="•"/>
      <w:lvlJc w:val="left"/>
      <w:pPr>
        <w:ind w:left="7447" w:hanging="361"/>
      </w:pPr>
      <w:rPr>
        <w:rFonts w:hint="default"/>
        <w:lang w:val="en-US" w:eastAsia="en-US" w:bidi="ar-SA"/>
      </w:rPr>
    </w:lvl>
    <w:lvl w:ilvl="8">
      <w:start w:val="0"/>
      <w:numFmt w:val="bullet"/>
      <w:lvlText w:val="•"/>
      <w:lvlJc w:val="left"/>
      <w:pPr>
        <w:ind w:left="8405" w:hanging="361"/>
      </w:pPr>
      <w:rPr>
        <w:rFonts w:hint="default"/>
        <w:lang w:val="en-US" w:eastAsia="en-US" w:bidi="ar-SA"/>
      </w:rPr>
    </w:lvl>
  </w:abstractNum>
  <w:abstractNum w:abstractNumId="2">
    <w:multiLevelType w:val="hybridMultilevel"/>
    <w:lvl w:ilvl="0">
      <w:start w:val="1"/>
      <w:numFmt w:val="lowerRoman"/>
      <w:lvlText w:val="%1."/>
      <w:lvlJc w:val="left"/>
      <w:pPr>
        <w:ind w:left="1940" w:hanging="304"/>
        <w:jc w:val="right"/>
      </w:pPr>
      <w:rPr>
        <w:rFonts w:hint="default" w:ascii="Georgia" w:hAnsi="Georgia" w:eastAsia="Georgia" w:cs="Georgia"/>
        <w:b w:val="0"/>
        <w:bCs w:val="0"/>
        <w:i w:val="0"/>
        <w:iCs w:val="0"/>
        <w:spacing w:val="0"/>
        <w:w w:val="99"/>
        <w:sz w:val="22"/>
        <w:szCs w:val="22"/>
        <w:lang w:val="en-US" w:eastAsia="en-US" w:bidi="ar-SA"/>
      </w:rPr>
    </w:lvl>
    <w:lvl w:ilvl="1">
      <w:start w:val="0"/>
      <w:numFmt w:val="bullet"/>
      <w:lvlText w:val=""/>
      <w:lvlJc w:val="left"/>
      <w:pPr>
        <w:ind w:left="2660" w:hanging="361"/>
      </w:pPr>
      <w:rPr>
        <w:rFonts w:hint="default" w:ascii="Wingdings" w:hAnsi="Wingdings" w:eastAsia="Wingdings" w:cs="Wingdings"/>
        <w:b w:val="0"/>
        <w:bCs w:val="0"/>
        <w:i w:val="0"/>
        <w:iCs w:val="0"/>
        <w:spacing w:val="0"/>
        <w:w w:val="99"/>
        <w:sz w:val="22"/>
        <w:szCs w:val="22"/>
        <w:lang w:val="en-US" w:eastAsia="en-US" w:bidi="ar-SA"/>
      </w:rPr>
    </w:lvl>
    <w:lvl w:ilvl="2">
      <w:start w:val="0"/>
      <w:numFmt w:val="bullet"/>
      <w:lvlText w:val="•"/>
      <w:lvlJc w:val="left"/>
      <w:pPr>
        <w:ind w:left="3511" w:hanging="361"/>
      </w:pPr>
      <w:rPr>
        <w:rFonts w:hint="default"/>
        <w:lang w:val="en-US" w:eastAsia="en-US" w:bidi="ar-SA"/>
      </w:rPr>
    </w:lvl>
    <w:lvl w:ilvl="3">
      <w:start w:val="0"/>
      <w:numFmt w:val="bullet"/>
      <w:lvlText w:val="•"/>
      <w:lvlJc w:val="left"/>
      <w:pPr>
        <w:ind w:left="4362" w:hanging="361"/>
      </w:pPr>
      <w:rPr>
        <w:rFonts w:hint="default"/>
        <w:lang w:val="en-US" w:eastAsia="en-US" w:bidi="ar-SA"/>
      </w:rPr>
    </w:lvl>
    <w:lvl w:ilvl="4">
      <w:start w:val="0"/>
      <w:numFmt w:val="bullet"/>
      <w:lvlText w:val="•"/>
      <w:lvlJc w:val="left"/>
      <w:pPr>
        <w:ind w:left="5213" w:hanging="361"/>
      </w:pPr>
      <w:rPr>
        <w:rFonts w:hint="default"/>
        <w:lang w:val="en-US" w:eastAsia="en-US" w:bidi="ar-SA"/>
      </w:rPr>
    </w:lvl>
    <w:lvl w:ilvl="5">
      <w:start w:val="0"/>
      <w:numFmt w:val="bullet"/>
      <w:lvlText w:val="•"/>
      <w:lvlJc w:val="left"/>
      <w:pPr>
        <w:ind w:left="6064" w:hanging="361"/>
      </w:pPr>
      <w:rPr>
        <w:rFonts w:hint="default"/>
        <w:lang w:val="en-US" w:eastAsia="en-US" w:bidi="ar-SA"/>
      </w:rPr>
    </w:lvl>
    <w:lvl w:ilvl="6">
      <w:start w:val="0"/>
      <w:numFmt w:val="bullet"/>
      <w:lvlText w:val="•"/>
      <w:lvlJc w:val="left"/>
      <w:pPr>
        <w:ind w:left="6915" w:hanging="361"/>
      </w:pPr>
      <w:rPr>
        <w:rFonts w:hint="default"/>
        <w:lang w:val="en-US" w:eastAsia="en-US" w:bidi="ar-SA"/>
      </w:rPr>
    </w:lvl>
    <w:lvl w:ilvl="7">
      <w:start w:val="0"/>
      <w:numFmt w:val="bullet"/>
      <w:lvlText w:val="•"/>
      <w:lvlJc w:val="left"/>
      <w:pPr>
        <w:ind w:left="7766" w:hanging="361"/>
      </w:pPr>
      <w:rPr>
        <w:rFonts w:hint="default"/>
        <w:lang w:val="en-US" w:eastAsia="en-US" w:bidi="ar-SA"/>
      </w:rPr>
    </w:lvl>
    <w:lvl w:ilvl="8">
      <w:start w:val="0"/>
      <w:numFmt w:val="bullet"/>
      <w:lvlText w:val="•"/>
      <w:lvlJc w:val="left"/>
      <w:pPr>
        <w:ind w:left="8617" w:hanging="361"/>
      </w:pPr>
      <w:rPr>
        <w:rFonts w:hint="default"/>
        <w:lang w:val="en-US" w:eastAsia="en-US" w:bidi="ar-SA"/>
      </w:rPr>
    </w:lvl>
  </w:abstractNum>
  <w:abstractNum w:abstractNumId="1">
    <w:multiLevelType w:val="hybridMultilevel"/>
    <w:lvl w:ilvl="0">
      <w:start w:val="1"/>
      <w:numFmt w:val="upperRoman"/>
      <w:lvlText w:val="%1."/>
      <w:lvlJc w:val="left"/>
      <w:pPr>
        <w:ind w:left="50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upperLetter"/>
      <w:lvlText w:val="%2."/>
      <w:lvlJc w:val="left"/>
      <w:pPr>
        <w:ind w:left="1219" w:hanging="360"/>
        <w:jc w:val="left"/>
      </w:pPr>
      <w:rPr>
        <w:rFonts w:hint="default" w:ascii="Georgia" w:hAnsi="Georgia" w:eastAsia="Georgia" w:cs="Georgia"/>
        <w:b w:val="0"/>
        <w:bCs w:val="0"/>
        <w:i w:val="0"/>
        <w:iCs w:val="0"/>
        <w:spacing w:val="0"/>
        <w:w w:val="99"/>
        <w:sz w:val="22"/>
        <w:szCs w:val="22"/>
        <w:lang w:val="en-US" w:eastAsia="en-US" w:bidi="ar-SA"/>
      </w:rPr>
    </w:lvl>
    <w:lvl w:ilvl="2">
      <w:start w:val="0"/>
      <w:numFmt w:val="bullet"/>
      <w:lvlText w:val=""/>
      <w:lvlJc w:val="left"/>
      <w:pPr>
        <w:ind w:left="2660" w:hanging="361"/>
      </w:pPr>
      <w:rPr>
        <w:rFonts w:hint="default" w:ascii="Wingdings" w:hAnsi="Wingdings" w:eastAsia="Wingdings" w:cs="Wingdings"/>
        <w:b w:val="0"/>
        <w:bCs w:val="0"/>
        <w:i w:val="0"/>
        <w:iCs w:val="0"/>
        <w:spacing w:val="0"/>
        <w:w w:val="99"/>
        <w:sz w:val="22"/>
        <w:szCs w:val="22"/>
        <w:lang w:val="en-US" w:eastAsia="en-US" w:bidi="ar-SA"/>
      </w:rPr>
    </w:lvl>
    <w:lvl w:ilvl="3">
      <w:start w:val="0"/>
      <w:numFmt w:val="bullet"/>
      <w:lvlText w:val="•"/>
      <w:lvlJc w:val="left"/>
      <w:pPr>
        <w:ind w:left="3617" w:hanging="361"/>
      </w:pPr>
      <w:rPr>
        <w:rFonts w:hint="default"/>
        <w:lang w:val="en-US" w:eastAsia="en-US" w:bidi="ar-SA"/>
      </w:rPr>
    </w:lvl>
    <w:lvl w:ilvl="4">
      <w:start w:val="0"/>
      <w:numFmt w:val="bullet"/>
      <w:lvlText w:val="•"/>
      <w:lvlJc w:val="left"/>
      <w:pPr>
        <w:ind w:left="4575" w:hanging="361"/>
      </w:pPr>
      <w:rPr>
        <w:rFonts w:hint="default"/>
        <w:lang w:val="en-US" w:eastAsia="en-US" w:bidi="ar-SA"/>
      </w:rPr>
    </w:lvl>
    <w:lvl w:ilvl="5">
      <w:start w:val="0"/>
      <w:numFmt w:val="bullet"/>
      <w:lvlText w:val="•"/>
      <w:lvlJc w:val="left"/>
      <w:pPr>
        <w:ind w:left="5532" w:hanging="361"/>
      </w:pPr>
      <w:rPr>
        <w:rFonts w:hint="default"/>
        <w:lang w:val="en-US" w:eastAsia="en-US" w:bidi="ar-SA"/>
      </w:rPr>
    </w:lvl>
    <w:lvl w:ilvl="6">
      <w:start w:val="0"/>
      <w:numFmt w:val="bullet"/>
      <w:lvlText w:val="•"/>
      <w:lvlJc w:val="left"/>
      <w:pPr>
        <w:ind w:left="6490" w:hanging="361"/>
      </w:pPr>
      <w:rPr>
        <w:rFonts w:hint="default"/>
        <w:lang w:val="en-US" w:eastAsia="en-US" w:bidi="ar-SA"/>
      </w:rPr>
    </w:lvl>
    <w:lvl w:ilvl="7">
      <w:start w:val="0"/>
      <w:numFmt w:val="bullet"/>
      <w:lvlText w:val="•"/>
      <w:lvlJc w:val="left"/>
      <w:pPr>
        <w:ind w:left="7447" w:hanging="361"/>
      </w:pPr>
      <w:rPr>
        <w:rFonts w:hint="default"/>
        <w:lang w:val="en-US" w:eastAsia="en-US" w:bidi="ar-SA"/>
      </w:rPr>
    </w:lvl>
    <w:lvl w:ilvl="8">
      <w:start w:val="0"/>
      <w:numFmt w:val="bullet"/>
      <w:lvlText w:val="•"/>
      <w:lvlJc w:val="left"/>
      <w:pPr>
        <w:ind w:left="8405" w:hanging="361"/>
      </w:pPr>
      <w:rPr>
        <w:rFonts w:hint="default"/>
        <w:lang w:val="en-US" w:eastAsia="en-US" w:bidi="ar-SA"/>
      </w:rPr>
    </w:lvl>
  </w:abstractNum>
  <w:abstractNum w:abstractNumId="0">
    <w:multiLevelType w:val="hybridMultilevel"/>
    <w:lvl w:ilvl="0">
      <w:start w:val="0"/>
      <w:numFmt w:val="bullet"/>
      <w:lvlText w:val=""/>
      <w:lvlJc w:val="left"/>
      <w:pPr>
        <w:ind w:left="86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80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698" w:hanging="360"/>
      </w:pPr>
      <w:rPr>
        <w:rFonts w:hint="default"/>
        <w:lang w:val="en-US" w:eastAsia="en-US" w:bidi="ar-SA"/>
      </w:rPr>
    </w:lvl>
    <w:lvl w:ilvl="4">
      <w:start w:val="0"/>
      <w:numFmt w:val="bullet"/>
      <w:lvlText w:val="•"/>
      <w:lvlJc w:val="left"/>
      <w:pPr>
        <w:ind w:left="4644" w:hanging="360"/>
      </w:pPr>
      <w:rPr>
        <w:rFonts w:hint="default"/>
        <w:lang w:val="en-US" w:eastAsia="en-US" w:bidi="ar-SA"/>
      </w:rPr>
    </w:lvl>
    <w:lvl w:ilvl="5">
      <w:start w:val="0"/>
      <w:numFmt w:val="bullet"/>
      <w:lvlText w:val="•"/>
      <w:lvlJc w:val="left"/>
      <w:pPr>
        <w:ind w:left="5590" w:hanging="360"/>
      </w:pPr>
      <w:rPr>
        <w:rFonts w:hint="default"/>
        <w:lang w:val="en-US" w:eastAsia="en-US" w:bidi="ar-SA"/>
      </w:rPr>
    </w:lvl>
    <w:lvl w:ilvl="6">
      <w:start w:val="0"/>
      <w:numFmt w:val="bullet"/>
      <w:lvlText w:val="•"/>
      <w:lvlJc w:val="left"/>
      <w:pPr>
        <w:ind w:left="6536" w:hanging="360"/>
      </w:pPr>
      <w:rPr>
        <w:rFonts w:hint="default"/>
        <w:lang w:val="en-US" w:eastAsia="en-US" w:bidi="ar-SA"/>
      </w:rPr>
    </w:lvl>
    <w:lvl w:ilvl="7">
      <w:start w:val="0"/>
      <w:numFmt w:val="bullet"/>
      <w:lvlText w:val="•"/>
      <w:lvlJc w:val="left"/>
      <w:pPr>
        <w:ind w:left="7482" w:hanging="360"/>
      </w:pPr>
      <w:rPr>
        <w:rFonts w:hint="default"/>
        <w:lang w:val="en-US" w:eastAsia="en-US" w:bidi="ar-SA"/>
      </w:rPr>
    </w:lvl>
    <w:lvl w:ilvl="8">
      <w:start w:val="0"/>
      <w:numFmt w:val="bullet"/>
      <w:lvlText w:val="•"/>
      <w:lvlJc w:val="left"/>
      <w:pPr>
        <w:ind w:left="8428"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spacing w:before="125"/>
      <w:ind w:left="2659" w:hanging="359"/>
    </w:pPr>
    <w:rPr>
      <w:rFonts w:ascii="Georgia" w:hAnsi="Georgia" w:eastAsia="Georgia" w:cs="Georgia"/>
      <w:sz w:val="22"/>
      <w:szCs w:val="22"/>
      <w:lang w:val="en-US" w:eastAsia="en-US" w:bidi="ar-SA"/>
    </w:rPr>
  </w:style>
  <w:style w:styleId="Title" w:type="paragraph">
    <w:name w:val="Title"/>
    <w:basedOn w:val="Normal"/>
    <w:uiPriority w:val="1"/>
    <w:qFormat/>
    <w:pPr>
      <w:spacing w:before="90"/>
      <w:ind w:left="39"/>
      <w:jc w:val="center"/>
    </w:pPr>
    <w:rPr>
      <w:rFonts w:ascii="Georgia" w:hAnsi="Georgia" w:eastAsia="Georgia" w:cs="Georgia"/>
      <w:sz w:val="31"/>
      <w:szCs w:val="31"/>
      <w:lang w:val="en-US" w:eastAsia="en-US" w:bidi="ar-SA"/>
    </w:rPr>
  </w:style>
  <w:style w:styleId="ListParagraph" w:type="paragraph">
    <w:name w:val="List Paragraph"/>
    <w:basedOn w:val="Normal"/>
    <w:uiPriority w:val="1"/>
    <w:qFormat/>
    <w:pPr>
      <w:spacing w:before="125"/>
      <w:ind w:left="2659" w:hanging="359"/>
    </w:pPr>
    <w:rPr>
      <w:rFonts w:ascii="Georgia" w:hAnsi="Georgia" w:eastAsia="Georgia" w:cs="Georg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Kirstin Helström</dc:creator>
  <dc:description/>
  <dcterms:created xsi:type="dcterms:W3CDTF">2024-05-23T14:09:07Z</dcterms:created>
  <dcterms:modified xsi:type="dcterms:W3CDTF">2024-05-23T14:09:07Z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Acrobat PDFMaker 21 for Word</vt:lpwstr>
  </property>
  <property fmtid="{D5CDD505-2E9C-101B-9397-08002B2CF9AE}" pid="4" name="LastSaved">
    <vt:filetime>2024-05-23T00:00:00Z</vt:filetime>
  </property>
  <property fmtid="{D5CDD505-2E9C-101B-9397-08002B2CF9AE}" pid="5" name="Producer">
    <vt:lpwstr>Adobe PDF Library 21.1.187</vt:lpwstr>
  </property>
  <property fmtid="{D5CDD505-2E9C-101B-9397-08002B2CF9AE}" pid="6" name="SourceModified">
    <vt:lpwstr/>
  </property>
</Properties>
</file>