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A93079" w14:textId="77777777" w:rsidR="00C75350" w:rsidRPr="004E1613" w:rsidRDefault="00C75350" w:rsidP="00C75350">
      <w:pPr>
        <w:pBdr>
          <w:bottom w:val="single" w:sz="6" w:space="1" w:color="auto"/>
        </w:pBdr>
        <w:jc w:val="center"/>
        <w:rPr>
          <w:rFonts w:ascii="Georgia" w:hAnsi="Georgia" w:cs="Segoe UI"/>
          <w:sz w:val="31"/>
          <w:szCs w:val="31"/>
        </w:rPr>
      </w:pPr>
      <w:r w:rsidRPr="004E1613">
        <w:rPr>
          <w:rFonts w:ascii="Georgia" w:hAnsi="Georgia" w:cs="Segoe UI"/>
          <w:sz w:val="31"/>
          <w:szCs w:val="31"/>
        </w:rPr>
        <w:t>Graduate Studies, Recruitment, Admissions &amp; Financial Aid Committee</w:t>
      </w:r>
    </w:p>
    <w:p w14:paraId="4FB56667" w14:textId="6A29DD7E" w:rsidR="00C75350" w:rsidRPr="00C75350" w:rsidRDefault="0017518D" w:rsidP="00C75350">
      <w:pPr>
        <w:jc w:val="center"/>
        <w:rPr>
          <w:rFonts w:ascii="Georgia" w:hAnsi="Georgia"/>
        </w:rPr>
      </w:pPr>
      <w:r>
        <w:rPr>
          <w:rFonts w:ascii="Georgia" w:hAnsi="Georgia"/>
        </w:rPr>
        <w:t xml:space="preserve">Meeting </w:t>
      </w:r>
      <w:r w:rsidR="00FC5CA3">
        <w:rPr>
          <w:rFonts w:ascii="Georgia" w:hAnsi="Georgia"/>
        </w:rPr>
        <w:t>8</w:t>
      </w:r>
      <w:r w:rsidR="00CC1925">
        <w:rPr>
          <w:rFonts w:ascii="Georgia" w:hAnsi="Georgia"/>
        </w:rPr>
        <w:t xml:space="preserve"> Minutes</w:t>
      </w:r>
      <w:r w:rsidR="00C75350" w:rsidRPr="00C75350">
        <w:rPr>
          <w:rFonts w:ascii="Georgia" w:hAnsi="Georgia"/>
        </w:rPr>
        <w:t xml:space="preserve"> | </w:t>
      </w:r>
      <w:r w:rsidR="00FC5CA3">
        <w:rPr>
          <w:rFonts w:ascii="Georgia" w:hAnsi="Georgia"/>
        </w:rPr>
        <w:t>March 19, 2019</w:t>
      </w:r>
      <w:r w:rsidR="001C627E">
        <w:rPr>
          <w:rFonts w:ascii="Georgia" w:hAnsi="Georgia"/>
        </w:rPr>
        <w:t xml:space="preserve"> </w:t>
      </w:r>
      <w:r w:rsidR="00C75350" w:rsidRPr="00C75350">
        <w:rPr>
          <w:rFonts w:ascii="Georgia" w:hAnsi="Georgia"/>
        </w:rPr>
        <w:t xml:space="preserve">| </w:t>
      </w:r>
      <w:r w:rsidR="00FC5CA3">
        <w:rPr>
          <w:rFonts w:ascii="Georgia" w:hAnsi="Georgia"/>
        </w:rPr>
        <w:t>1 – 3pm</w:t>
      </w:r>
      <w:r w:rsidR="005A38D0">
        <w:rPr>
          <w:rFonts w:ascii="Georgia" w:hAnsi="Georgia"/>
        </w:rPr>
        <w:t xml:space="preserve"> | </w:t>
      </w:r>
      <w:r w:rsidR="00FC5CA3">
        <w:rPr>
          <w:rFonts w:ascii="Georgia" w:hAnsi="Georgia"/>
        </w:rPr>
        <w:t>WW 2277</w:t>
      </w:r>
    </w:p>
    <w:p w14:paraId="7D264C17" w14:textId="796A6F86" w:rsidR="00C75350" w:rsidRPr="00FC5CA3" w:rsidRDefault="00C75350" w:rsidP="00B2337F">
      <w:pPr>
        <w:pStyle w:val="ListParagraph"/>
        <w:numPr>
          <w:ilvl w:val="0"/>
          <w:numId w:val="1"/>
        </w:numPr>
        <w:tabs>
          <w:tab w:val="left" w:pos="720"/>
          <w:tab w:val="left" w:pos="4500"/>
        </w:tabs>
        <w:spacing w:line="276" w:lineRule="auto"/>
        <w:rPr>
          <w:rFonts w:ascii="Georgia" w:hAnsi="Georgia" w:cstheme="majorHAnsi"/>
          <w:sz w:val="20"/>
          <w:szCs w:val="22"/>
          <w:lang w:val="de-AT" w:eastAsia="zh-CN"/>
        </w:rPr>
      </w:pPr>
      <w:r w:rsidRPr="00FC5CA3">
        <w:rPr>
          <w:rFonts w:ascii="Georgia" w:hAnsi="Georgia" w:cstheme="majorHAnsi"/>
          <w:b/>
          <w:sz w:val="20"/>
          <w:szCs w:val="22"/>
          <w:u w:val="single"/>
          <w:lang w:val="de-AT"/>
        </w:rPr>
        <w:t>Members Present</w:t>
      </w:r>
      <w:r w:rsidRPr="00FC5CA3">
        <w:rPr>
          <w:rFonts w:ascii="Georgia" w:hAnsi="Georgia" w:cstheme="majorHAnsi"/>
          <w:b/>
          <w:sz w:val="20"/>
          <w:szCs w:val="22"/>
          <w:lang w:val="de-AT"/>
        </w:rPr>
        <w:t>:</w:t>
      </w:r>
      <w:r w:rsidRPr="00FC5CA3">
        <w:rPr>
          <w:rFonts w:ascii="Georgia" w:hAnsi="Georgia" w:cstheme="majorHAnsi"/>
          <w:sz w:val="20"/>
          <w:szCs w:val="22"/>
          <w:lang w:val="de-AT"/>
        </w:rPr>
        <w:t xml:space="preserve"> </w:t>
      </w:r>
      <w:r w:rsidR="00FC5CA3" w:rsidRPr="00FC5CA3">
        <w:rPr>
          <w:rFonts w:ascii="Georgia" w:hAnsi="Georgia" w:cstheme="majorHAnsi"/>
          <w:sz w:val="20"/>
          <w:szCs w:val="22"/>
          <w:lang w:val="de-AT"/>
        </w:rPr>
        <w:t>Marjorie Treff, Ellen Vaug</w:t>
      </w:r>
      <w:r w:rsidR="00FC5CA3">
        <w:rPr>
          <w:rFonts w:ascii="Georgia" w:hAnsi="Georgia" w:cstheme="majorHAnsi"/>
          <w:sz w:val="20"/>
          <w:szCs w:val="22"/>
          <w:lang w:val="de-AT"/>
        </w:rPr>
        <w:t xml:space="preserve">han, Karen Wohlwend, Jessica Lester, </w:t>
      </w:r>
      <w:r w:rsidR="00FC5CA3" w:rsidRPr="00FC5CA3">
        <w:rPr>
          <w:rFonts w:ascii="Georgia" w:hAnsi="Georgia" w:cstheme="majorHAnsi"/>
          <w:sz w:val="20"/>
          <w:szCs w:val="22"/>
          <w:lang w:val="de-AT"/>
        </w:rPr>
        <w:t>Leslie Chrapliwy, Mishael Sedas</w:t>
      </w:r>
      <w:r w:rsidR="00FC5CA3">
        <w:rPr>
          <w:rFonts w:ascii="Georgia" w:hAnsi="Georgia" w:cstheme="majorHAnsi"/>
          <w:sz w:val="20"/>
          <w:szCs w:val="22"/>
          <w:lang w:val="de-AT"/>
        </w:rPr>
        <w:t xml:space="preserve">, Vic Borden, </w:t>
      </w:r>
      <w:r w:rsidR="00FC5CA3" w:rsidRPr="007A79E7">
        <w:rPr>
          <w:rFonts w:ascii="Georgia" w:hAnsi="Georgia" w:cstheme="majorHAnsi"/>
          <w:sz w:val="20"/>
          <w:szCs w:val="22"/>
        </w:rPr>
        <w:t>Monica Byrne-Jiménez</w:t>
      </w:r>
    </w:p>
    <w:p w14:paraId="10FEE73A" w14:textId="1DE08862" w:rsidR="00FC5CA3" w:rsidRPr="00FC5CA3" w:rsidRDefault="00FC5CA3" w:rsidP="00B2337F">
      <w:pPr>
        <w:pStyle w:val="ListParagraph"/>
        <w:numPr>
          <w:ilvl w:val="0"/>
          <w:numId w:val="1"/>
        </w:numPr>
        <w:tabs>
          <w:tab w:val="left" w:pos="720"/>
        </w:tabs>
        <w:spacing w:line="276" w:lineRule="auto"/>
        <w:rPr>
          <w:rFonts w:ascii="Georgia" w:hAnsi="Georgia" w:cstheme="majorHAnsi"/>
          <w:b/>
          <w:sz w:val="20"/>
          <w:szCs w:val="22"/>
          <w:u w:val="single"/>
          <w:lang w:eastAsia="zh-CN"/>
        </w:rPr>
      </w:pPr>
      <w:r w:rsidRPr="00FC5CA3">
        <w:rPr>
          <w:rFonts w:ascii="Georgia" w:hAnsi="Georgia" w:cstheme="majorHAnsi"/>
          <w:b/>
          <w:sz w:val="20"/>
          <w:szCs w:val="22"/>
          <w:u w:val="single"/>
          <w:lang w:eastAsia="zh-CN"/>
        </w:rPr>
        <w:t>Members Absent:</w:t>
      </w:r>
      <w:r w:rsidRPr="00FC5CA3">
        <w:rPr>
          <w:rFonts w:ascii="Georgia" w:hAnsi="Georgia" w:cstheme="majorHAnsi"/>
          <w:sz w:val="20"/>
          <w:szCs w:val="22"/>
          <w:lang w:eastAsia="zh-CN"/>
        </w:rPr>
        <w:t xml:space="preserve"> </w:t>
      </w:r>
      <w:r>
        <w:rPr>
          <w:rFonts w:ascii="Georgia" w:hAnsi="Georgia" w:cstheme="majorHAnsi"/>
          <w:sz w:val="20"/>
          <w:szCs w:val="22"/>
          <w:lang w:eastAsia="zh-CN"/>
        </w:rPr>
        <w:t>Quentin Wheeler-Bell (conflict), Andrea Walton (conflict), Rebecca Martinez</w:t>
      </w:r>
    </w:p>
    <w:p w14:paraId="1C9D2810" w14:textId="26EDEF37" w:rsidR="00C75350" w:rsidRPr="007A79E7" w:rsidRDefault="00C75350" w:rsidP="00B2337F">
      <w:pPr>
        <w:pStyle w:val="ListParagraph"/>
        <w:numPr>
          <w:ilvl w:val="0"/>
          <w:numId w:val="1"/>
        </w:numPr>
        <w:tabs>
          <w:tab w:val="left" w:pos="720"/>
        </w:tabs>
        <w:spacing w:line="276" w:lineRule="auto"/>
        <w:rPr>
          <w:rFonts w:ascii="Georgia" w:hAnsi="Georgia" w:cstheme="majorHAnsi"/>
          <w:sz w:val="20"/>
          <w:szCs w:val="22"/>
          <w:lang w:eastAsia="zh-CN"/>
        </w:rPr>
      </w:pPr>
      <w:r w:rsidRPr="007A79E7">
        <w:rPr>
          <w:rFonts w:ascii="Georgia" w:hAnsi="Georgia" w:cstheme="majorHAnsi"/>
          <w:b/>
          <w:sz w:val="20"/>
          <w:szCs w:val="22"/>
          <w:u w:val="single"/>
        </w:rPr>
        <w:t>Ex-officio Present</w:t>
      </w:r>
      <w:r w:rsidRPr="007A79E7">
        <w:rPr>
          <w:rFonts w:ascii="Georgia" w:hAnsi="Georgia" w:cstheme="majorHAnsi"/>
          <w:b/>
          <w:sz w:val="20"/>
          <w:szCs w:val="22"/>
        </w:rPr>
        <w:t xml:space="preserve">: </w:t>
      </w:r>
      <w:r w:rsidR="00FC5CA3">
        <w:rPr>
          <w:rFonts w:ascii="Georgia" w:hAnsi="Georgia" w:cstheme="majorHAnsi"/>
          <w:sz w:val="20"/>
          <w:szCs w:val="22"/>
        </w:rPr>
        <w:t>Sarah Lubienski</w:t>
      </w:r>
    </w:p>
    <w:p w14:paraId="5416B18C" w14:textId="030AD016" w:rsidR="00C75350" w:rsidRPr="007A79E7" w:rsidRDefault="00C75350" w:rsidP="00B2337F">
      <w:pPr>
        <w:pStyle w:val="ListParagraph"/>
        <w:numPr>
          <w:ilvl w:val="0"/>
          <w:numId w:val="1"/>
        </w:numPr>
        <w:tabs>
          <w:tab w:val="left" w:pos="720"/>
        </w:tabs>
        <w:spacing w:line="276" w:lineRule="auto"/>
        <w:rPr>
          <w:rFonts w:ascii="Georgia" w:hAnsi="Georgia" w:cstheme="majorHAnsi"/>
          <w:sz w:val="20"/>
          <w:szCs w:val="22"/>
          <w:lang w:eastAsia="zh-CN"/>
        </w:rPr>
      </w:pPr>
      <w:r w:rsidRPr="007A79E7">
        <w:rPr>
          <w:rFonts w:ascii="Georgia" w:hAnsi="Georgia" w:cstheme="majorHAnsi"/>
          <w:b/>
          <w:sz w:val="20"/>
          <w:szCs w:val="22"/>
          <w:u w:val="single"/>
        </w:rPr>
        <w:t>Guests Present</w:t>
      </w:r>
      <w:r w:rsidRPr="007A79E7">
        <w:rPr>
          <w:rFonts w:ascii="Georgia" w:hAnsi="Georgia" w:cstheme="majorHAnsi"/>
          <w:b/>
          <w:sz w:val="20"/>
          <w:szCs w:val="22"/>
          <w:lang w:eastAsia="zh-CN"/>
        </w:rPr>
        <w:t>:</w:t>
      </w:r>
      <w:r w:rsidRPr="007A79E7">
        <w:rPr>
          <w:rFonts w:ascii="Georgia" w:hAnsi="Georgia" w:cstheme="majorHAnsi"/>
          <w:sz w:val="20"/>
          <w:szCs w:val="22"/>
          <w:lang w:eastAsia="zh-CN"/>
        </w:rPr>
        <w:t xml:space="preserve"> </w:t>
      </w:r>
      <w:r w:rsidR="00FC5CA3">
        <w:rPr>
          <w:rFonts w:ascii="Georgia" w:hAnsi="Georgia" w:cstheme="majorHAnsi"/>
          <w:sz w:val="20"/>
          <w:szCs w:val="22"/>
          <w:lang w:eastAsia="zh-CN"/>
        </w:rPr>
        <w:t>Matt Boots, Tracey McGookey</w:t>
      </w:r>
      <w:r w:rsidR="00B3192F">
        <w:rPr>
          <w:rFonts w:ascii="Georgia" w:hAnsi="Georgia" w:cstheme="majorHAnsi"/>
          <w:sz w:val="20"/>
          <w:szCs w:val="22"/>
          <w:lang w:eastAsia="zh-CN"/>
        </w:rPr>
        <w:t>, Anne Leftwich, Lynn Gilman</w:t>
      </w:r>
    </w:p>
    <w:p w14:paraId="05A6297F" w14:textId="1C1AF8F0" w:rsidR="00C75350" w:rsidRPr="007A79E7" w:rsidRDefault="00C75350" w:rsidP="00B2337F">
      <w:pPr>
        <w:pStyle w:val="ListParagraph"/>
        <w:numPr>
          <w:ilvl w:val="0"/>
          <w:numId w:val="1"/>
        </w:numPr>
        <w:tabs>
          <w:tab w:val="left" w:pos="720"/>
        </w:tabs>
        <w:spacing w:line="276" w:lineRule="auto"/>
        <w:rPr>
          <w:rFonts w:ascii="Georgia" w:hAnsi="Georgia" w:cstheme="majorHAnsi"/>
          <w:sz w:val="20"/>
          <w:szCs w:val="22"/>
          <w:lang w:eastAsia="zh-CN"/>
        </w:rPr>
      </w:pPr>
      <w:r w:rsidRPr="007A79E7">
        <w:rPr>
          <w:rFonts w:ascii="Georgia" w:hAnsi="Georgia" w:cstheme="majorHAnsi"/>
          <w:b/>
          <w:sz w:val="20"/>
          <w:szCs w:val="22"/>
          <w:u w:val="single"/>
        </w:rPr>
        <w:t>Staff:</w:t>
      </w:r>
      <w:r w:rsidRPr="007A79E7">
        <w:rPr>
          <w:rFonts w:ascii="Georgia" w:hAnsi="Georgia" w:cstheme="majorHAnsi"/>
          <w:sz w:val="20"/>
          <w:szCs w:val="22"/>
        </w:rPr>
        <w:t xml:space="preserve"> </w:t>
      </w:r>
      <w:r w:rsidR="00FC5CA3">
        <w:rPr>
          <w:rFonts w:ascii="Georgia" w:hAnsi="Georgia" w:cstheme="majorHAnsi"/>
          <w:sz w:val="20"/>
          <w:szCs w:val="22"/>
        </w:rPr>
        <w:t>Kirstin Helström</w:t>
      </w:r>
    </w:p>
    <w:p w14:paraId="58F2AA9A" w14:textId="77777777" w:rsidR="00D53ADB" w:rsidRPr="00B87FD9" w:rsidRDefault="00D53ADB" w:rsidP="00D53ADB">
      <w:pPr>
        <w:pStyle w:val="ListParagraph"/>
        <w:shd w:val="clear" w:color="auto" w:fill="FFFFFF" w:themeFill="background1"/>
        <w:tabs>
          <w:tab w:val="left" w:pos="720"/>
        </w:tabs>
        <w:spacing w:line="276" w:lineRule="auto"/>
        <w:rPr>
          <w:rFonts w:ascii="Georgia" w:hAnsi="Georgia" w:cstheme="majorHAnsi"/>
          <w:b/>
          <w:sz w:val="22"/>
          <w:szCs w:val="22"/>
        </w:rPr>
      </w:pPr>
    </w:p>
    <w:p w14:paraId="3E49512F" w14:textId="2BF55A97" w:rsidR="00C75350" w:rsidRPr="00B87FD9" w:rsidRDefault="008D0526" w:rsidP="000E3E99">
      <w:pPr>
        <w:pStyle w:val="NoSpacing"/>
        <w:numPr>
          <w:ilvl w:val="0"/>
          <w:numId w:val="2"/>
        </w:numPr>
        <w:shd w:val="clear" w:color="auto" w:fill="FFFFFF" w:themeFill="background1"/>
        <w:spacing w:line="360" w:lineRule="auto"/>
        <w:rPr>
          <w:rFonts w:ascii="Georgia" w:hAnsi="Georgia" w:cstheme="majorHAnsi"/>
          <w:b/>
          <w:sz w:val="22"/>
        </w:rPr>
      </w:pPr>
      <w:r>
        <w:rPr>
          <w:rFonts w:ascii="Georgia" w:hAnsi="Georgia" w:cstheme="majorHAnsi"/>
          <w:b/>
          <w:sz w:val="22"/>
        </w:rPr>
        <w:t>Voting</w:t>
      </w:r>
      <w:r w:rsidR="00C75350" w:rsidRPr="00B87FD9">
        <w:rPr>
          <w:rFonts w:ascii="Georgia" w:hAnsi="Georgia" w:cstheme="majorHAnsi"/>
          <w:b/>
          <w:sz w:val="22"/>
        </w:rPr>
        <w:t xml:space="preserve"> Items</w:t>
      </w:r>
    </w:p>
    <w:p w14:paraId="591893FC" w14:textId="77B4062A" w:rsidR="00E3154F" w:rsidRDefault="00C75350" w:rsidP="000E3E99">
      <w:pPr>
        <w:pStyle w:val="NoSpacing"/>
        <w:numPr>
          <w:ilvl w:val="1"/>
          <w:numId w:val="2"/>
        </w:numPr>
        <w:shd w:val="clear" w:color="auto" w:fill="FFFFFF" w:themeFill="background1"/>
        <w:spacing w:line="360" w:lineRule="auto"/>
        <w:rPr>
          <w:rFonts w:ascii="Georgia" w:hAnsi="Georgia" w:cstheme="majorHAnsi"/>
          <w:sz w:val="22"/>
        </w:rPr>
      </w:pPr>
      <w:r w:rsidRPr="00B87FD9">
        <w:rPr>
          <w:rFonts w:ascii="Georgia" w:hAnsi="Georgia" w:cstheme="majorHAnsi"/>
          <w:sz w:val="22"/>
        </w:rPr>
        <w:t xml:space="preserve">Review/Approval of Minutes from </w:t>
      </w:r>
      <w:r w:rsidR="00FC5CA3">
        <w:rPr>
          <w:rFonts w:ascii="Georgia" w:hAnsi="Georgia" w:cstheme="majorHAnsi"/>
          <w:sz w:val="22"/>
        </w:rPr>
        <w:t>February 11, 2019</w:t>
      </w:r>
    </w:p>
    <w:p w14:paraId="0445A189" w14:textId="2AD7A123" w:rsidR="0085006B" w:rsidRPr="000E3E99" w:rsidRDefault="00FC5CA3" w:rsidP="000E3E99">
      <w:pPr>
        <w:pStyle w:val="NoSpacing"/>
        <w:numPr>
          <w:ilvl w:val="3"/>
          <w:numId w:val="3"/>
        </w:numPr>
        <w:shd w:val="clear" w:color="auto" w:fill="FFFFFF" w:themeFill="background1"/>
        <w:spacing w:line="360" w:lineRule="auto"/>
        <w:rPr>
          <w:rFonts w:ascii="Georgia" w:hAnsi="Georgia" w:cstheme="majorHAnsi"/>
          <w:i/>
          <w:sz w:val="22"/>
        </w:rPr>
      </w:pPr>
      <w:r w:rsidRPr="000E3E99">
        <w:rPr>
          <w:rFonts w:ascii="Georgia" w:hAnsi="Georgia" w:cstheme="majorHAnsi"/>
          <w:i/>
          <w:sz w:val="22"/>
        </w:rPr>
        <w:t>Leslie Chrapliwy</w:t>
      </w:r>
      <w:r w:rsidR="001C627E" w:rsidRPr="000E3E99">
        <w:rPr>
          <w:rFonts w:ascii="Georgia" w:hAnsi="Georgia" w:cstheme="majorHAnsi"/>
          <w:i/>
          <w:sz w:val="22"/>
        </w:rPr>
        <w:t xml:space="preserve"> </w:t>
      </w:r>
      <w:r w:rsidR="001153E4" w:rsidRPr="000E3E99">
        <w:rPr>
          <w:rFonts w:ascii="Georgia" w:hAnsi="Georgia" w:cstheme="majorHAnsi"/>
          <w:i/>
          <w:sz w:val="22"/>
        </w:rPr>
        <w:t xml:space="preserve">moved to approve the minutes </w:t>
      </w:r>
      <w:r w:rsidRPr="000E3E99">
        <w:rPr>
          <w:rFonts w:ascii="Georgia" w:hAnsi="Georgia" w:cstheme="majorHAnsi"/>
          <w:i/>
          <w:sz w:val="22"/>
        </w:rPr>
        <w:t>with minor revisions</w:t>
      </w:r>
      <w:r w:rsidR="001153E4" w:rsidRPr="000E3E99">
        <w:rPr>
          <w:rFonts w:ascii="Georgia" w:hAnsi="Georgia" w:cstheme="majorHAnsi"/>
          <w:i/>
          <w:sz w:val="22"/>
        </w:rPr>
        <w:t>.</w:t>
      </w:r>
    </w:p>
    <w:p w14:paraId="4F5397BC" w14:textId="720C2450" w:rsidR="001153E4" w:rsidRPr="000E3E99" w:rsidRDefault="00FC5CA3" w:rsidP="000E3E99">
      <w:pPr>
        <w:pStyle w:val="NoSpacing"/>
        <w:numPr>
          <w:ilvl w:val="3"/>
          <w:numId w:val="3"/>
        </w:numPr>
        <w:shd w:val="clear" w:color="auto" w:fill="FFFFFF" w:themeFill="background1"/>
        <w:spacing w:line="360" w:lineRule="auto"/>
        <w:rPr>
          <w:rFonts w:ascii="Georgia" w:hAnsi="Georgia" w:cstheme="majorHAnsi"/>
          <w:i/>
          <w:sz w:val="22"/>
        </w:rPr>
      </w:pPr>
      <w:r w:rsidRPr="000E3E99">
        <w:rPr>
          <w:rFonts w:ascii="Georgia" w:hAnsi="Georgia" w:cstheme="majorHAnsi"/>
          <w:i/>
          <w:sz w:val="22"/>
        </w:rPr>
        <w:t>Karen Wohlwend</w:t>
      </w:r>
      <w:r w:rsidR="001153E4" w:rsidRPr="000E3E99">
        <w:rPr>
          <w:rFonts w:ascii="Georgia" w:hAnsi="Georgia" w:cstheme="majorHAnsi"/>
          <w:i/>
          <w:sz w:val="22"/>
        </w:rPr>
        <w:t xml:space="preserve"> seconded.</w:t>
      </w:r>
    </w:p>
    <w:p w14:paraId="71F3D296" w14:textId="3A30E96C" w:rsidR="001C627E" w:rsidRPr="000E3E99" w:rsidRDefault="001153E4" w:rsidP="000E3E99">
      <w:pPr>
        <w:pStyle w:val="NoSpacing"/>
        <w:numPr>
          <w:ilvl w:val="3"/>
          <w:numId w:val="3"/>
        </w:numPr>
        <w:shd w:val="clear" w:color="auto" w:fill="FFFFFF" w:themeFill="background1"/>
        <w:spacing w:line="360" w:lineRule="auto"/>
        <w:rPr>
          <w:rFonts w:ascii="Georgia" w:hAnsi="Georgia" w:cstheme="majorHAnsi"/>
          <w:i/>
          <w:sz w:val="22"/>
        </w:rPr>
      </w:pPr>
      <w:r w:rsidRPr="000E3E99">
        <w:rPr>
          <w:rFonts w:ascii="Georgia" w:hAnsi="Georgia" w:cstheme="majorHAnsi"/>
          <w:i/>
          <w:sz w:val="22"/>
        </w:rPr>
        <w:t>All in favor.</w:t>
      </w:r>
    </w:p>
    <w:p w14:paraId="32A8448F" w14:textId="0177A16A" w:rsidR="001C627E" w:rsidRDefault="001C627E" w:rsidP="000E3E99">
      <w:pPr>
        <w:pStyle w:val="NoSpacing"/>
        <w:numPr>
          <w:ilvl w:val="1"/>
          <w:numId w:val="3"/>
        </w:numPr>
        <w:shd w:val="clear" w:color="auto" w:fill="FFFFFF" w:themeFill="background1"/>
        <w:spacing w:line="360" w:lineRule="auto"/>
        <w:rPr>
          <w:rFonts w:ascii="Georgia" w:hAnsi="Georgia" w:cstheme="majorHAnsi"/>
          <w:sz w:val="22"/>
        </w:rPr>
      </w:pPr>
      <w:r>
        <w:rPr>
          <w:rFonts w:ascii="Georgia" w:hAnsi="Georgia" w:cstheme="majorHAnsi"/>
          <w:sz w:val="22"/>
        </w:rPr>
        <w:t>Program Changes</w:t>
      </w:r>
    </w:p>
    <w:p w14:paraId="542D7897" w14:textId="701079D9" w:rsidR="000E3E99" w:rsidRDefault="000E3E99" w:rsidP="000E3E99">
      <w:pPr>
        <w:pStyle w:val="ListParagraph"/>
        <w:numPr>
          <w:ilvl w:val="2"/>
          <w:numId w:val="3"/>
        </w:numPr>
        <w:spacing w:after="160" w:line="360" w:lineRule="auto"/>
        <w:rPr>
          <w:rFonts w:ascii="Georgia" w:hAnsi="Georgia"/>
          <w:i/>
          <w:sz w:val="22"/>
          <w:szCs w:val="22"/>
        </w:rPr>
      </w:pPr>
      <w:r w:rsidRPr="000E3E99">
        <w:rPr>
          <w:rFonts w:ascii="Georgia" w:hAnsi="Georgia"/>
          <w:sz w:val="22"/>
          <w:szCs w:val="22"/>
        </w:rPr>
        <w:t xml:space="preserve">Counseling Psychology PhD – </w:t>
      </w:r>
      <w:r w:rsidRPr="000E3E99">
        <w:rPr>
          <w:rFonts w:ascii="Georgia" w:hAnsi="Georgia"/>
          <w:i/>
          <w:sz w:val="22"/>
          <w:szCs w:val="22"/>
        </w:rPr>
        <w:t>Lynn Gilman</w:t>
      </w:r>
    </w:p>
    <w:p w14:paraId="431F5F0F" w14:textId="4B279F7F" w:rsidR="000E3E99" w:rsidRDefault="004F3835" w:rsidP="000E3E99">
      <w:pPr>
        <w:pStyle w:val="ListParagraph"/>
        <w:spacing w:after="160" w:line="360" w:lineRule="auto"/>
        <w:ind w:left="1800"/>
        <w:rPr>
          <w:rFonts w:ascii="Georgia" w:hAnsi="Georgia"/>
          <w:sz w:val="22"/>
          <w:szCs w:val="22"/>
        </w:rPr>
      </w:pPr>
      <w:r>
        <w:rPr>
          <w:rFonts w:ascii="Georgia" w:hAnsi="Georgia"/>
          <w:sz w:val="22"/>
          <w:szCs w:val="22"/>
        </w:rPr>
        <w:t>These program changes are considered minor and do not alter the overall credit hours of the program.</w:t>
      </w:r>
    </w:p>
    <w:p w14:paraId="682D06E0" w14:textId="3F696150" w:rsidR="004F3835" w:rsidRDefault="004F3835" w:rsidP="004F3835">
      <w:pPr>
        <w:pStyle w:val="ListParagraph"/>
        <w:numPr>
          <w:ilvl w:val="0"/>
          <w:numId w:val="10"/>
        </w:numPr>
        <w:spacing w:after="160" w:line="360" w:lineRule="auto"/>
        <w:rPr>
          <w:rFonts w:ascii="Georgia" w:hAnsi="Georgia"/>
          <w:sz w:val="22"/>
          <w:szCs w:val="22"/>
        </w:rPr>
      </w:pPr>
      <w:r>
        <w:rPr>
          <w:rFonts w:ascii="Georgia" w:hAnsi="Georgia"/>
          <w:sz w:val="22"/>
          <w:szCs w:val="22"/>
        </w:rPr>
        <w:t>The G624 course will be removed, since there has been overlap between that course and the advanced theories course.</w:t>
      </w:r>
    </w:p>
    <w:p w14:paraId="5D73A341" w14:textId="2AC2CC26" w:rsidR="00C84884" w:rsidRDefault="004F3835" w:rsidP="004F3835">
      <w:pPr>
        <w:pStyle w:val="ListParagraph"/>
        <w:numPr>
          <w:ilvl w:val="0"/>
          <w:numId w:val="10"/>
        </w:numPr>
        <w:spacing w:after="160" w:line="360" w:lineRule="auto"/>
        <w:rPr>
          <w:rFonts w:ascii="Georgia" w:hAnsi="Georgia"/>
          <w:sz w:val="22"/>
          <w:szCs w:val="22"/>
        </w:rPr>
      </w:pPr>
      <w:r>
        <w:rPr>
          <w:rFonts w:ascii="Georgia" w:hAnsi="Georgia"/>
          <w:sz w:val="22"/>
          <w:szCs w:val="22"/>
        </w:rPr>
        <w:t>The two credit hours from removing G624 will be added to the G625, to more accurately reflect the time investment of faculty in G625.</w:t>
      </w:r>
    </w:p>
    <w:p w14:paraId="11C55075" w14:textId="61E969A5" w:rsidR="00C84884" w:rsidRPr="007F0961" w:rsidRDefault="004F3835" w:rsidP="004F3835">
      <w:pPr>
        <w:pStyle w:val="ListParagraph"/>
        <w:numPr>
          <w:ilvl w:val="0"/>
          <w:numId w:val="10"/>
        </w:numPr>
        <w:spacing w:after="160" w:line="360" w:lineRule="auto"/>
        <w:rPr>
          <w:rFonts w:ascii="Georgia" w:hAnsi="Georgia"/>
          <w:sz w:val="22"/>
          <w:szCs w:val="22"/>
        </w:rPr>
      </w:pPr>
      <w:r w:rsidRPr="004F3835">
        <w:rPr>
          <w:rFonts w:ascii="Georgia" w:hAnsi="Georgia"/>
          <w:sz w:val="22"/>
          <w:szCs w:val="22"/>
        </w:rPr>
        <w:t xml:space="preserve">The G763 course </w:t>
      </w:r>
      <w:r w:rsidR="003801E2">
        <w:rPr>
          <w:rFonts w:ascii="Georgia" w:hAnsi="Georgia"/>
          <w:sz w:val="22"/>
          <w:szCs w:val="22"/>
        </w:rPr>
        <w:t xml:space="preserve">had </w:t>
      </w:r>
      <w:r>
        <w:rPr>
          <w:rFonts w:ascii="Georgia" w:hAnsi="Georgia"/>
          <w:sz w:val="22"/>
          <w:szCs w:val="22"/>
        </w:rPr>
        <w:t xml:space="preserve">previously </w:t>
      </w:r>
      <w:r w:rsidR="00C84884" w:rsidRPr="004F3835">
        <w:rPr>
          <w:rFonts w:ascii="Georgia" w:hAnsi="Georgia"/>
          <w:sz w:val="22"/>
          <w:szCs w:val="22"/>
        </w:rPr>
        <w:t xml:space="preserve">been configured across multiple semesters with </w:t>
      </w:r>
      <w:r>
        <w:rPr>
          <w:rFonts w:ascii="Georgia" w:hAnsi="Georgia"/>
          <w:sz w:val="22"/>
          <w:szCs w:val="22"/>
        </w:rPr>
        <w:t xml:space="preserve">a </w:t>
      </w:r>
      <w:r w:rsidR="00C84884" w:rsidRPr="004F3835">
        <w:rPr>
          <w:rFonts w:ascii="Georgia" w:hAnsi="Georgia"/>
          <w:sz w:val="22"/>
          <w:szCs w:val="22"/>
        </w:rPr>
        <w:t>didactic portion in fall and experiential portion in spring or summer</w:t>
      </w:r>
      <w:r>
        <w:rPr>
          <w:rFonts w:ascii="Georgia" w:hAnsi="Georgia"/>
          <w:sz w:val="22"/>
          <w:szCs w:val="22"/>
        </w:rPr>
        <w:t xml:space="preserve">; instead </w:t>
      </w:r>
      <w:r w:rsidRPr="007F0961">
        <w:rPr>
          <w:rFonts w:ascii="Georgia" w:hAnsi="Georgia"/>
          <w:sz w:val="22"/>
          <w:szCs w:val="22"/>
        </w:rPr>
        <w:t>these credits will be consolidated to a one-semester experience.</w:t>
      </w:r>
    </w:p>
    <w:p w14:paraId="5FC5D9B7" w14:textId="301DCAF7" w:rsidR="004F3835" w:rsidRPr="007F0961" w:rsidRDefault="004F3835" w:rsidP="004F3835">
      <w:pPr>
        <w:pStyle w:val="ListParagraph"/>
        <w:numPr>
          <w:ilvl w:val="0"/>
          <w:numId w:val="10"/>
        </w:numPr>
        <w:spacing w:after="160" w:line="360" w:lineRule="auto"/>
        <w:rPr>
          <w:rFonts w:ascii="Georgia" w:hAnsi="Georgia"/>
          <w:sz w:val="22"/>
          <w:szCs w:val="22"/>
        </w:rPr>
      </w:pPr>
      <w:r w:rsidRPr="007F0961">
        <w:rPr>
          <w:rFonts w:ascii="Georgia" w:hAnsi="Georgia"/>
          <w:sz w:val="22"/>
          <w:szCs w:val="22"/>
        </w:rPr>
        <w:t>The G699 course will allow for all three credits to be fulfilled in one semester.</w:t>
      </w:r>
    </w:p>
    <w:p w14:paraId="020041E5" w14:textId="7AE279BE" w:rsidR="007F0961" w:rsidRPr="007F0961" w:rsidRDefault="007F0961" w:rsidP="007F0961">
      <w:pPr>
        <w:spacing w:after="0" w:line="360" w:lineRule="auto"/>
        <w:ind w:left="1800"/>
        <w:rPr>
          <w:rFonts w:ascii="Georgia" w:hAnsi="Georgia"/>
        </w:rPr>
      </w:pPr>
      <w:r w:rsidRPr="007F0961">
        <w:rPr>
          <w:rFonts w:ascii="Georgia" w:hAnsi="Georgia"/>
        </w:rPr>
        <w:t>Committee discussion included:</w:t>
      </w:r>
    </w:p>
    <w:p w14:paraId="5D656336" w14:textId="04968424" w:rsidR="007F0961" w:rsidRDefault="007F0961" w:rsidP="007F0961">
      <w:pPr>
        <w:pStyle w:val="ListParagraph"/>
        <w:numPr>
          <w:ilvl w:val="0"/>
          <w:numId w:val="15"/>
        </w:numPr>
        <w:spacing w:line="360" w:lineRule="auto"/>
        <w:rPr>
          <w:rFonts w:ascii="Georgia" w:hAnsi="Georgia"/>
          <w:sz w:val="22"/>
          <w:szCs w:val="22"/>
        </w:rPr>
      </w:pPr>
      <w:r w:rsidRPr="007F0961">
        <w:rPr>
          <w:rFonts w:ascii="Georgia" w:hAnsi="Georgia"/>
          <w:sz w:val="22"/>
          <w:szCs w:val="22"/>
        </w:rPr>
        <w:t>Tracey McGookey asked if employers</w:t>
      </w:r>
      <w:r w:rsidR="001C25FB">
        <w:rPr>
          <w:rFonts w:ascii="Georgia" w:hAnsi="Georgia"/>
          <w:sz w:val="22"/>
          <w:szCs w:val="22"/>
        </w:rPr>
        <w:t xml:space="preserve"> (those hiring the graduates)</w:t>
      </w:r>
      <w:r w:rsidRPr="007F0961">
        <w:rPr>
          <w:rFonts w:ascii="Georgia" w:hAnsi="Georgia"/>
          <w:sz w:val="22"/>
          <w:szCs w:val="22"/>
        </w:rPr>
        <w:t xml:space="preserve"> will be confused by all contact hours being taken in one semester. Lynn said no, even if work is done over an extended period of time, the work would be credited within one semester.</w:t>
      </w:r>
    </w:p>
    <w:p w14:paraId="260DCDC8" w14:textId="3B3C680B" w:rsidR="007F0961" w:rsidRDefault="007F0961" w:rsidP="007F0961">
      <w:pPr>
        <w:pStyle w:val="ListParagraph"/>
        <w:numPr>
          <w:ilvl w:val="0"/>
          <w:numId w:val="15"/>
        </w:numPr>
        <w:spacing w:line="360" w:lineRule="auto"/>
        <w:rPr>
          <w:rFonts w:ascii="Georgia" w:hAnsi="Georgia"/>
          <w:sz w:val="22"/>
          <w:szCs w:val="22"/>
        </w:rPr>
      </w:pPr>
      <w:r>
        <w:rPr>
          <w:rFonts w:ascii="Georgia" w:hAnsi="Georgia"/>
          <w:sz w:val="22"/>
          <w:szCs w:val="22"/>
        </w:rPr>
        <w:t>Leslie Chrapliwy asked about the impact on revenue. Lynn explained that although this is credit neutral, it</w:t>
      </w:r>
      <w:bookmarkStart w:id="0" w:name="_GoBack"/>
      <w:bookmarkEnd w:id="0"/>
      <w:r>
        <w:rPr>
          <w:rFonts w:ascii="Georgia" w:hAnsi="Georgia"/>
          <w:sz w:val="22"/>
          <w:szCs w:val="22"/>
        </w:rPr>
        <w:t xml:space="preserve"> will give students the opportunity to use </w:t>
      </w:r>
      <w:r>
        <w:rPr>
          <w:rFonts w:ascii="Georgia" w:hAnsi="Georgia"/>
          <w:sz w:val="22"/>
          <w:szCs w:val="22"/>
        </w:rPr>
        <w:lastRenderedPageBreak/>
        <w:t xml:space="preserve">their fee remission </w:t>
      </w:r>
      <w:r w:rsidR="00484CB9">
        <w:rPr>
          <w:rFonts w:ascii="Georgia" w:hAnsi="Georgia"/>
          <w:sz w:val="22"/>
          <w:szCs w:val="22"/>
        </w:rPr>
        <w:t xml:space="preserve">more efficiently and avoid paying </w:t>
      </w:r>
      <w:r>
        <w:rPr>
          <w:rFonts w:ascii="Georgia" w:hAnsi="Georgia"/>
          <w:sz w:val="22"/>
          <w:szCs w:val="22"/>
        </w:rPr>
        <w:t>tuition</w:t>
      </w:r>
      <w:r w:rsidR="00484CB9">
        <w:rPr>
          <w:rFonts w:ascii="Georgia" w:hAnsi="Georgia"/>
          <w:sz w:val="22"/>
          <w:szCs w:val="22"/>
        </w:rPr>
        <w:t xml:space="preserve"> for stray credits that don’t fit the typical 3-credit course structure</w:t>
      </w:r>
      <w:r>
        <w:rPr>
          <w:rFonts w:ascii="Georgia" w:hAnsi="Georgia"/>
          <w:sz w:val="22"/>
          <w:szCs w:val="22"/>
        </w:rPr>
        <w:t>.</w:t>
      </w:r>
    </w:p>
    <w:p w14:paraId="2190D785" w14:textId="745BA8A9" w:rsidR="007F0961" w:rsidRPr="007F0961" w:rsidRDefault="007F0961" w:rsidP="007F0961">
      <w:pPr>
        <w:pStyle w:val="ListParagraph"/>
        <w:numPr>
          <w:ilvl w:val="0"/>
          <w:numId w:val="15"/>
        </w:numPr>
        <w:spacing w:line="360" w:lineRule="auto"/>
        <w:rPr>
          <w:rFonts w:ascii="Georgia" w:hAnsi="Georgia"/>
          <w:sz w:val="22"/>
          <w:szCs w:val="22"/>
        </w:rPr>
      </w:pPr>
      <w:r>
        <w:rPr>
          <w:rFonts w:ascii="Georgia" w:hAnsi="Georgia"/>
          <w:sz w:val="22"/>
          <w:szCs w:val="22"/>
        </w:rPr>
        <w:t>Vic Borden asked if 699 is typically a thesis or dissertation course number. The committee confirmed that the 699 course numbering is often used for internships.</w:t>
      </w:r>
    </w:p>
    <w:p w14:paraId="65A19E3C" w14:textId="15394966" w:rsidR="004F3835" w:rsidRPr="007F0961" w:rsidRDefault="004F3835" w:rsidP="004F3835">
      <w:pPr>
        <w:pStyle w:val="NoSpacing"/>
        <w:numPr>
          <w:ilvl w:val="1"/>
          <w:numId w:val="12"/>
        </w:numPr>
        <w:shd w:val="clear" w:color="auto" w:fill="FFFFFF" w:themeFill="background1"/>
        <w:spacing w:line="360" w:lineRule="auto"/>
        <w:rPr>
          <w:rFonts w:ascii="Georgia" w:hAnsi="Georgia" w:cstheme="majorHAnsi"/>
          <w:i/>
          <w:sz w:val="22"/>
        </w:rPr>
      </w:pPr>
      <w:r w:rsidRPr="007F0961">
        <w:rPr>
          <w:rFonts w:ascii="Georgia" w:hAnsi="Georgia" w:cstheme="majorHAnsi"/>
          <w:i/>
          <w:sz w:val="22"/>
        </w:rPr>
        <w:t>Ellen Vaughan moved to approve the program changes.</w:t>
      </w:r>
    </w:p>
    <w:p w14:paraId="04405AA3" w14:textId="3AD3BD1D" w:rsidR="004F3835" w:rsidRPr="007F0961" w:rsidRDefault="004F3835" w:rsidP="004F3835">
      <w:pPr>
        <w:pStyle w:val="NoSpacing"/>
        <w:numPr>
          <w:ilvl w:val="1"/>
          <w:numId w:val="12"/>
        </w:numPr>
        <w:shd w:val="clear" w:color="auto" w:fill="FFFFFF" w:themeFill="background1"/>
        <w:spacing w:line="360" w:lineRule="auto"/>
        <w:rPr>
          <w:rFonts w:ascii="Georgia" w:hAnsi="Georgia" w:cstheme="majorHAnsi"/>
          <w:i/>
          <w:sz w:val="22"/>
        </w:rPr>
      </w:pPr>
      <w:r w:rsidRPr="007F0961">
        <w:rPr>
          <w:rFonts w:ascii="Georgia" w:hAnsi="Georgia" w:cstheme="majorHAnsi"/>
          <w:i/>
          <w:sz w:val="22"/>
        </w:rPr>
        <w:t>Leslie Chrapliwy seconded.</w:t>
      </w:r>
    </w:p>
    <w:p w14:paraId="2F58C485" w14:textId="7CF90110" w:rsidR="00C84884" w:rsidRPr="004F3835" w:rsidRDefault="004F3835" w:rsidP="004F3835">
      <w:pPr>
        <w:pStyle w:val="NoSpacing"/>
        <w:numPr>
          <w:ilvl w:val="1"/>
          <w:numId w:val="12"/>
        </w:numPr>
        <w:shd w:val="clear" w:color="auto" w:fill="FFFFFF" w:themeFill="background1"/>
        <w:spacing w:line="360" w:lineRule="auto"/>
        <w:rPr>
          <w:rFonts w:ascii="Georgia" w:hAnsi="Georgia" w:cstheme="majorHAnsi"/>
          <w:i/>
          <w:sz w:val="22"/>
        </w:rPr>
      </w:pPr>
      <w:r w:rsidRPr="000E3E99">
        <w:rPr>
          <w:rFonts w:ascii="Georgia" w:hAnsi="Georgia" w:cstheme="majorHAnsi"/>
          <w:i/>
          <w:sz w:val="22"/>
        </w:rPr>
        <w:t>All in favor.</w:t>
      </w:r>
    </w:p>
    <w:p w14:paraId="4B86303A" w14:textId="75F5077F" w:rsidR="000E3E99" w:rsidRPr="00F00129" w:rsidRDefault="000E3E99" w:rsidP="000E3E99">
      <w:pPr>
        <w:pStyle w:val="ListParagraph"/>
        <w:numPr>
          <w:ilvl w:val="2"/>
          <w:numId w:val="3"/>
        </w:numPr>
        <w:spacing w:after="160" w:line="360" w:lineRule="auto"/>
        <w:rPr>
          <w:rFonts w:ascii="Georgia" w:hAnsi="Georgia"/>
          <w:i/>
          <w:sz w:val="22"/>
          <w:szCs w:val="22"/>
        </w:rPr>
      </w:pPr>
      <w:r w:rsidRPr="00F00129">
        <w:rPr>
          <w:rFonts w:ascii="Georgia" w:hAnsi="Georgia"/>
          <w:sz w:val="22"/>
          <w:szCs w:val="22"/>
        </w:rPr>
        <w:t xml:space="preserve">Certificate in Education Law (online) – </w:t>
      </w:r>
      <w:r w:rsidRPr="00F00129">
        <w:rPr>
          <w:rFonts w:ascii="Georgia" w:hAnsi="Georgia" w:cstheme="majorHAnsi"/>
          <w:i/>
          <w:sz w:val="22"/>
          <w:szCs w:val="22"/>
        </w:rPr>
        <w:t>Monica Byrne-Jiménez</w:t>
      </w:r>
      <w:r w:rsidRPr="00F00129">
        <w:rPr>
          <w:rFonts w:ascii="Georgia" w:hAnsi="Georgia"/>
          <w:sz w:val="22"/>
          <w:szCs w:val="22"/>
        </w:rPr>
        <w:t xml:space="preserve"> </w:t>
      </w:r>
    </w:p>
    <w:p w14:paraId="6D638847" w14:textId="6FA9A120" w:rsidR="00B3192F" w:rsidRDefault="00F00129" w:rsidP="000E3E99">
      <w:pPr>
        <w:pStyle w:val="ListParagraph"/>
        <w:spacing w:after="160" w:line="360" w:lineRule="auto"/>
        <w:ind w:left="1800"/>
        <w:rPr>
          <w:rFonts w:ascii="Georgia" w:hAnsi="Georgia"/>
          <w:sz w:val="22"/>
          <w:szCs w:val="22"/>
        </w:rPr>
      </w:pPr>
      <w:r>
        <w:rPr>
          <w:rFonts w:ascii="Georgia" w:hAnsi="Georgia"/>
          <w:sz w:val="22"/>
          <w:szCs w:val="22"/>
        </w:rPr>
        <w:t xml:space="preserve">This program change includes reducing the certificate hours from 15 to 12 by removing the elective requirement. </w:t>
      </w:r>
      <w:r w:rsidR="00B3192F">
        <w:rPr>
          <w:rFonts w:ascii="Georgia" w:hAnsi="Georgia"/>
          <w:sz w:val="22"/>
          <w:szCs w:val="22"/>
        </w:rPr>
        <w:t>When this certificate was created, Suzanne Eckes was told the minimum was 15 hours. Subsequently, she has learned there are several 12-hour certificates within the School of Education and had they known that, they would have designed this as 12 hours.</w:t>
      </w:r>
    </w:p>
    <w:p w14:paraId="645D9DC7" w14:textId="77777777" w:rsidR="00B3192F" w:rsidRDefault="00B3192F" w:rsidP="00B3192F">
      <w:pPr>
        <w:pStyle w:val="ListParagraph"/>
        <w:numPr>
          <w:ilvl w:val="0"/>
          <w:numId w:val="13"/>
        </w:numPr>
        <w:spacing w:after="160" w:line="360" w:lineRule="auto"/>
        <w:rPr>
          <w:rFonts w:ascii="Georgia" w:hAnsi="Georgia"/>
          <w:sz w:val="22"/>
          <w:szCs w:val="22"/>
        </w:rPr>
      </w:pPr>
      <w:r>
        <w:rPr>
          <w:rFonts w:ascii="Georgia" w:hAnsi="Georgia"/>
          <w:sz w:val="22"/>
          <w:szCs w:val="22"/>
        </w:rPr>
        <w:t>Sarah Lubienski</w:t>
      </w:r>
      <w:r w:rsidR="00F00129">
        <w:rPr>
          <w:rFonts w:ascii="Georgia" w:hAnsi="Georgia"/>
          <w:sz w:val="22"/>
          <w:szCs w:val="22"/>
        </w:rPr>
        <w:t xml:space="preserve"> </w:t>
      </w:r>
      <w:r>
        <w:rPr>
          <w:rFonts w:ascii="Georgia" w:hAnsi="Georgia"/>
          <w:sz w:val="22"/>
          <w:szCs w:val="22"/>
        </w:rPr>
        <w:t>asked if this represents a</w:t>
      </w:r>
      <w:r w:rsidR="00F00129">
        <w:rPr>
          <w:rFonts w:ascii="Georgia" w:hAnsi="Georgia"/>
          <w:sz w:val="22"/>
          <w:szCs w:val="22"/>
        </w:rPr>
        <w:t xml:space="preserve"> possible loss in rigo</w:t>
      </w:r>
      <w:r>
        <w:rPr>
          <w:rFonts w:ascii="Georgia" w:hAnsi="Georgia"/>
          <w:sz w:val="22"/>
          <w:szCs w:val="22"/>
        </w:rPr>
        <w:t>r. The answer is no, that’s why they removed the elective course, and the core program remains the same.</w:t>
      </w:r>
    </w:p>
    <w:p w14:paraId="004B0603" w14:textId="444F65D3" w:rsidR="00F00129" w:rsidRDefault="00B3192F" w:rsidP="00877878">
      <w:pPr>
        <w:pStyle w:val="ListParagraph"/>
        <w:numPr>
          <w:ilvl w:val="0"/>
          <w:numId w:val="13"/>
        </w:numPr>
        <w:spacing w:line="360" w:lineRule="auto"/>
        <w:rPr>
          <w:rFonts w:ascii="Georgia" w:hAnsi="Georgia"/>
          <w:sz w:val="22"/>
          <w:szCs w:val="22"/>
        </w:rPr>
      </w:pPr>
      <w:r>
        <w:rPr>
          <w:rFonts w:ascii="Georgia" w:hAnsi="Georgia"/>
          <w:sz w:val="22"/>
          <w:szCs w:val="22"/>
        </w:rPr>
        <w:t xml:space="preserve">Matt Boots asked </w:t>
      </w:r>
      <w:r w:rsidR="00484CB9">
        <w:rPr>
          <w:rFonts w:ascii="Georgia" w:hAnsi="Georgia"/>
          <w:sz w:val="22"/>
          <w:szCs w:val="22"/>
        </w:rPr>
        <w:t xml:space="preserve">if this </w:t>
      </w:r>
      <w:r>
        <w:rPr>
          <w:rFonts w:ascii="Georgia" w:hAnsi="Georgia"/>
          <w:sz w:val="22"/>
          <w:szCs w:val="22"/>
        </w:rPr>
        <w:t>could this lead to a reduction in revenue for the School</w:t>
      </w:r>
      <w:r w:rsidR="00484CB9">
        <w:rPr>
          <w:rFonts w:ascii="Georgia" w:hAnsi="Georgia"/>
          <w:sz w:val="22"/>
          <w:szCs w:val="22"/>
        </w:rPr>
        <w:t>.  Although it would if enrollment remains the same, the hope is that</w:t>
      </w:r>
      <w:r>
        <w:rPr>
          <w:rFonts w:ascii="Georgia" w:hAnsi="Georgia"/>
          <w:sz w:val="22"/>
          <w:szCs w:val="22"/>
        </w:rPr>
        <w:t xml:space="preserve"> this </w:t>
      </w:r>
      <w:r w:rsidR="00484CB9">
        <w:rPr>
          <w:rFonts w:ascii="Georgia" w:hAnsi="Georgia"/>
          <w:sz w:val="22"/>
          <w:szCs w:val="22"/>
        </w:rPr>
        <w:t xml:space="preserve">change </w:t>
      </w:r>
      <w:r>
        <w:rPr>
          <w:rFonts w:ascii="Georgia" w:hAnsi="Georgia"/>
          <w:sz w:val="22"/>
          <w:szCs w:val="22"/>
        </w:rPr>
        <w:t xml:space="preserve">will make the certificate more </w:t>
      </w:r>
      <w:r w:rsidR="00484CB9">
        <w:rPr>
          <w:rFonts w:ascii="Georgia" w:hAnsi="Georgia"/>
          <w:sz w:val="22"/>
          <w:szCs w:val="22"/>
        </w:rPr>
        <w:t>attractive to students,</w:t>
      </w:r>
      <w:r>
        <w:rPr>
          <w:rFonts w:ascii="Georgia" w:hAnsi="Georgia"/>
          <w:sz w:val="22"/>
          <w:szCs w:val="22"/>
        </w:rPr>
        <w:t xml:space="preserve"> as it will be more in line with certificates at other universities.</w:t>
      </w:r>
    </w:p>
    <w:p w14:paraId="5F32B117" w14:textId="2C8B4745" w:rsidR="00F00129" w:rsidRPr="000E3E99" w:rsidRDefault="00F00129" w:rsidP="00F00129">
      <w:pPr>
        <w:pStyle w:val="NoSpacing"/>
        <w:numPr>
          <w:ilvl w:val="1"/>
          <w:numId w:val="12"/>
        </w:numPr>
        <w:shd w:val="clear" w:color="auto" w:fill="FFFFFF" w:themeFill="background1"/>
        <w:spacing w:line="360" w:lineRule="auto"/>
        <w:rPr>
          <w:rFonts w:ascii="Georgia" w:hAnsi="Georgia" w:cstheme="majorHAnsi"/>
          <w:i/>
          <w:sz w:val="22"/>
        </w:rPr>
      </w:pPr>
      <w:r w:rsidRPr="00E14FCD">
        <w:rPr>
          <w:rFonts w:ascii="Georgia" w:hAnsi="Georgia" w:cstheme="majorHAnsi"/>
          <w:i/>
          <w:sz w:val="22"/>
        </w:rPr>
        <w:t>Monica Byrne-Jiménez moved</w:t>
      </w:r>
      <w:r w:rsidRPr="000E3E99">
        <w:rPr>
          <w:rFonts w:ascii="Georgia" w:hAnsi="Georgia" w:cstheme="majorHAnsi"/>
          <w:i/>
          <w:sz w:val="22"/>
        </w:rPr>
        <w:t xml:space="preserve"> to approve the </w:t>
      </w:r>
      <w:r>
        <w:rPr>
          <w:rFonts w:ascii="Georgia" w:hAnsi="Georgia" w:cstheme="majorHAnsi"/>
          <w:i/>
          <w:sz w:val="22"/>
        </w:rPr>
        <w:t>program change</w:t>
      </w:r>
      <w:r w:rsidRPr="000E3E99">
        <w:rPr>
          <w:rFonts w:ascii="Georgia" w:hAnsi="Georgia" w:cstheme="majorHAnsi"/>
          <w:i/>
          <w:sz w:val="22"/>
        </w:rPr>
        <w:t>.</w:t>
      </w:r>
    </w:p>
    <w:p w14:paraId="36C0A2A3" w14:textId="3660ECE5" w:rsidR="00F00129" w:rsidRPr="000E3E99" w:rsidRDefault="00F00129" w:rsidP="00F00129">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 xml:space="preserve">Karen Wohlwend </w:t>
      </w:r>
      <w:r w:rsidRPr="000E3E99">
        <w:rPr>
          <w:rFonts w:ascii="Georgia" w:hAnsi="Georgia" w:cstheme="majorHAnsi"/>
          <w:i/>
          <w:sz w:val="22"/>
        </w:rPr>
        <w:t>seconded.</w:t>
      </w:r>
    </w:p>
    <w:p w14:paraId="172C148B" w14:textId="77777777" w:rsidR="00F00129" w:rsidRPr="004F3835" w:rsidRDefault="00F00129" w:rsidP="00F00129">
      <w:pPr>
        <w:pStyle w:val="NoSpacing"/>
        <w:numPr>
          <w:ilvl w:val="1"/>
          <w:numId w:val="12"/>
        </w:numPr>
        <w:shd w:val="clear" w:color="auto" w:fill="FFFFFF" w:themeFill="background1"/>
        <w:spacing w:line="360" w:lineRule="auto"/>
        <w:rPr>
          <w:rFonts w:ascii="Georgia" w:hAnsi="Georgia" w:cstheme="majorHAnsi"/>
          <w:i/>
          <w:sz w:val="22"/>
        </w:rPr>
      </w:pPr>
      <w:r w:rsidRPr="000E3E99">
        <w:rPr>
          <w:rFonts w:ascii="Georgia" w:hAnsi="Georgia" w:cstheme="majorHAnsi"/>
          <w:i/>
          <w:sz w:val="22"/>
        </w:rPr>
        <w:t>All in favor.</w:t>
      </w:r>
    </w:p>
    <w:p w14:paraId="34D25EB4" w14:textId="258EAB93" w:rsidR="000E3E99" w:rsidRPr="000E3E99" w:rsidRDefault="000E3E99" w:rsidP="000E3E99">
      <w:pPr>
        <w:pStyle w:val="ListParagraph"/>
        <w:numPr>
          <w:ilvl w:val="2"/>
          <w:numId w:val="3"/>
        </w:numPr>
        <w:spacing w:after="160" w:line="360" w:lineRule="auto"/>
        <w:rPr>
          <w:rFonts w:ascii="Georgia" w:hAnsi="Georgia"/>
          <w:i/>
          <w:sz w:val="22"/>
          <w:szCs w:val="22"/>
          <w:lang w:val="de-AT"/>
        </w:rPr>
      </w:pPr>
      <w:r w:rsidRPr="000E3E99">
        <w:rPr>
          <w:rFonts w:ascii="Georgia" w:hAnsi="Georgia"/>
          <w:sz w:val="22"/>
          <w:szCs w:val="22"/>
          <w:lang w:val="de-AT"/>
        </w:rPr>
        <w:t xml:space="preserve">LCLE EdD (60-hour online) – </w:t>
      </w:r>
      <w:r w:rsidRPr="000E3E99">
        <w:rPr>
          <w:rFonts w:ascii="Georgia" w:hAnsi="Georgia"/>
          <w:i/>
          <w:sz w:val="22"/>
          <w:szCs w:val="22"/>
          <w:lang w:val="de-AT"/>
        </w:rPr>
        <w:t>Karen Wohlwend</w:t>
      </w:r>
    </w:p>
    <w:p w14:paraId="675C0AF5" w14:textId="77777777" w:rsidR="00B3192F" w:rsidRDefault="00E37A72" w:rsidP="000E3E99">
      <w:pPr>
        <w:pStyle w:val="ListParagraph"/>
        <w:spacing w:after="160" w:line="360" w:lineRule="auto"/>
        <w:ind w:left="1800"/>
        <w:rPr>
          <w:rFonts w:ascii="Georgia" w:hAnsi="Georgia"/>
          <w:sz w:val="22"/>
          <w:szCs w:val="22"/>
        </w:rPr>
      </w:pPr>
      <w:r w:rsidRPr="00E37A72">
        <w:rPr>
          <w:rFonts w:ascii="Georgia" w:hAnsi="Georgia"/>
          <w:sz w:val="22"/>
          <w:szCs w:val="22"/>
        </w:rPr>
        <w:t>This minor change involves r</w:t>
      </w:r>
      <w:r>
        <w:rPr>
          <w:rFonts w:ascii="Georgia" w:hAnsi="Georgia"/>
          <w:sz w:val="22"/>
          <w:szCs w:val="22"/>
        </w:rPr>
        <w:t>eplacing the L5</w:t>
      </w:r>
      <w:r w:rsidR="00C237C7" w:rsidRPr="00C237C7">
        <w:rPr>
          <w:rFonts w:ascii="Georgia" w:hAnsi="Georgia"/>
          <w:sz w:val="22"/>
          <w:szCs w:val="22"/>
        </w:rPr>
        <w:t xml:space="preserve">99 </w:t>
      </w:r>
      <w:r>
        <w:rPr>
          <w:rFonts w:ascii="Georgia" w:hAnsi="Georgia"/>
          <w:sz w:val="22"/>
          <w:szCs w:val="22"/>
        </w:rPr>
        <w:t xml:space="preserve">course </w:t>
      </w:r>
      <w:r w:rsidR="00C237C7" w:rsidRPr="00C237C7">
        <w:rPr>
          <w:rFonts w:ascii="Georgia" w:hAnsi="Georgia"/>
          <w:sz w:val="22"/>
          <w:szCs w:val="22"/>
        </w:rPr>
        <w:t>with a c</w:t>
      </w:r>
      <w:r w:rsidR="00C237C7">
        <w:rPr>
          <w:rFonts w:ascii="Georgia" w:hAnsi="Georgia"/>
          <w:sz w:val="22"/>
          <w:szCs w:val="22"/>
        </w:rPr>
        <w:t>ours</w:t>
      </w:r>
      <w:r>
        <w:rPr>
          <w:rFonts w:ascii="Georgia" w:hAnsi="Georgia"/>
          <w:sz w:val="22"/>
          <w:szCs w:val="22"/>
        </w:rPr>
        <w:t>e</w:t>
      </w:r>
      <w:r w:rsidR="00C237C7">
        <w:rPr>
          <w:rFonts w:ascii="Georgia" w:hAnsi="Georgia"/>
          <w:sz w:val="22"/>
          <w:szCs w:val="22"/>
        </w:rPr>
        <w:t xml:space="preserve"> </w:t>
      </w:r>
      <w:r w:rsidR="00B3192F">
        <w:rPr>
          <w:rFonts w:ascii="Georgia" w:hAnsi="Georgia"/>
          <w:sz w:val="22"/>
          <w:szCs w:val="22"/>
        </w:rPr>
        <w:t xml:space="preserve">that </w:t>
      </w:r>
      <w:r w:rsidR="00C237C7">
        <w:rPr>
          <w:rFonts w:ascii="Georgia" w:hAnsi="Georgia"/>
          <w:sz w:val="22"/>
          <w:szCs w:val="22"/>
        </w:rPr>
        <w:t xml:space="preserve">more fully supports </w:t>
      </w:r>
      <w:r>
        <w:rPr>
          <w:rFonts w:ascii="Georgia" w:hAnsi="Georgia"/>
          <w:sz w:val="22"/>
          <w:szCs w:val="22"/>
        </w:rPr>
        <w:t xml:space="preserve">EdD students specifically. The department would still keep L599 as a master’s thesis course available to master’s and doctoral </w:t>
      </w:r>
      <w:r w:rsidR="00F00129">
        <w:rPr>
          <w:rFonts w:ascii="Georgia" w:hAnsi="Georgia"/>
          <w:sz w:val="22"/>
          <w:szCs w:val="22"/>
        </w:rPr>
        <w:t>students but</w:t>
      </w:r>
      <w:r>
        <w:rPr>
          <w:rFonts w:ascii="Georgia" w:hAnsi="Georgia"/>
          <w:sz w:val="22"/>
          <w:szCs w:val="22"/>
        </w:rPr>
        <w:t xml:space="preserve"> would use L699 for the online EdD program.</w:t>
      </w:r>
    </w:p>
    <w:p w14:paraId="09C2ADAC" w14:textId="516F2651" w:rsidR="007F0961" w:rsidRPr="007F0961" w:rsidRDefault="00B3192F" w:rsidP="00877878">
      <w:pPr>
        <w:pStyle w:val="ListParagraph"/>
        <w:numPr>
          <w:ilvl w:val="0"/>
          <w:numId w:val="14"/>
        </w:numPr>
        <w:spacing w:line="360" w:lineRule="auto"/>
        <w:rPr>
          <w:rFonts w:ascii="Georgia" w:hAnsi="Georgia"/>
          <w:sz w:val="22"/>
          <w:szCs w:val="22"/>
        </w:rPr>
      </w:pPr>
      <w:r>
        <w:rPr>
          <w:rFonts w:ascii="Georgia" w:hAnsi="Georgia"/>
          <w:sz w:val="22"/>
          <w:szCs w:val="22"/>
        </w:rPr>
        <w:t>Sarah Lubienski asked about</w:t>
      </w:r>
      <w:r w:rsidR="00E37A72">
        <w:rPr>
          <w:rFonts w:ascii="Georgia" w:hAnsi="Georgia"/>
          <w:sz w:val="22"/>
          <w:szCs w:val="22"/>
        </w:rPr>
        <w:t xml:space="preserve"> </w:t>
      </w:r>
      <w:r>
        <w:rPr>
          <w:rFonts w:ascii="Georgia" w:hAnsi="Georgia"/>
          <w:sz w:val="22"/>
          <w:szCs w:val="22"/>
        </w:rPr>
        <w:t xml:space="preserve">current </w:t>
      </w:r>
      <w:r w:rsidR="00E37A72">
        <w:rPr>
          <w:rFonts w:ascii="Georgia" w:hAnsi="Georgia"/>
          <w:sz w:val="22"/>
          <w:szCs w:val="22"/>
        </w:rPr>
        <w:t>enrollment</w:t>
      </w:r>
      <w:r>
        <w:rPr>
          <w:rFonts w:ascii="Georgia" w:hAnsi="Georgia"/>
          <w:sz w:val="22"/>
          <w:szCs w:val="22"/>
        </w:rPr>
        <w:t xml:space="preserve"> in L599</w:t>
      </w:r>
      <w:r w:rsidR="00E37A72">
        <w:rPr>
          <w:rFonts w:ascii="Georgia" w:hAnsi="Georgia"/>
          <w:sz w:val="22"/>
          <w:szCs w:val="22"/>
        </w:rPr>
        <w:t>. Karen explained that L599 had been used to fulfill multiple needs</w:t>
      </w:r>
      <w:r>
        <w:rPr>
          <w:rFonts w:ascii="Georgia" w:hAnsi="Georgia"/>
          <w:sz w:val="22"/>
          <w:szCs w:val="22"/>
        </w:rPr>
        <w:t xml:space="preserve"> for multiple programs</w:t>
      </w:r>
      <w:r w:rsidR="00E37A72">
        <w:rPr>
          <w:rFonts w:ascii="Georgia" w:hAnsi="Georgia"/>
          <w:sz w:val="22"/>
          <w:szCs w:val="22"/>
        </w:rPr>
        <w:t>, but with the</w:t>
      </w:r>
      <w:r>
        <w:rPr>
          <w:rFonts w:ascii="Georgia" w:hAnsi="Georgia"/>
          <w:sz w:val="22"/>
          <w:szCs w:val="22"/>
        </w:rPr>
        <w:t xml:space="preserve"> current</w:t>
      </w:r>
      <w:r w:rsidR="00E37A72">
        <w:rPr>
          <w:rFonts w:ascii="Georgia" w:hAnsi="Georgia"/>
          <w:sz w:val="22"/>
          <w:szCs w:val="22"/>
        </w:rPr>
        <w:t xml:space="preserve"> </w:t>
      </w:r>
      <w:r w:rsidR="007F0961">
        <w:rPr>
          <w:rFonts w:ascii="Georgia" w:hAnsi="Georgia"/>
          <w:sz w:val="22"/>
          <w:szCs w:val="22"/>
        </w:rPr>
        <w:t>robust</w:t>
      </w:r>
      <w:r w:rsidR="00E37A72">
        <w:rPr>
          <w:rFonts w:ascii="Georgia" w:hAnsi="Georgia"/>
          <w:sz w:val="22"/>
          <w:szCs w:val="22"/>
        </w:rPr>
        <w:t xml:space="preserve"> enrollment, L699 would be better suited to the online EdD student population.</w:t>
      </w:r>
      <w:r w:rsidR="007F0961">
        <w:rPr>
          <w:rFonts w:ascii="Georgia" w:hAnsi="Georgia"/>
          <w:sz w:val="22"/>
          <w:szCs w:val="22"/>
        </w:rPr>
        <w:t xml:space="preserve"> Karen added that the program admits about 30 </w:t>
      </w:r>
      <w:r w:rsidR="007F0961">
        <w:rPr>
          <w:rFonts w:ascii="Georgia" w:hAnsi="Georgia"/>
          <w:sz w:val="22"/>
          <w:szCs w:val="22"/>
        </w:rPr>
        <w:lastRenderedPageBreak/>
        <w:t>students with about 25 enrolling. They have found that these students are continuing with the program, thus the need to adjust the course offerings.</w:t>
      </w:r>
    </w:p>
    <w:p w14:paraId="57481D65" w14:textId="7C4FC819" w:rsidR="00E37A72" w:rsidRPr="000E3E99" w:rsidRDefault="00E37A72" w:rsidP="00E37A72">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Vic Borden moved to approve the program change in the bulletin</w:t>
      </w:r>
      <w:r w:rsidRPr="000E3E99">
        <w:rPr>
          <w:rFonts w:ascii="Georgia" w:hAnsi="Georgia" w:cstheme="majorHAnsi"/>
          <w:i/>
          <w:sz w:val="22"/>
        </w:rPr>
        <w:t>.</w:t>
      </w:r>
    </w:p>
    <w:p w14:paraId="049C9D36" w14:textId="1BBEEE15" w:rsidR="00E37A72" w:rsidRPr="000E3E99" w:rsidRDefault="00E37A72" w:rsidP="00E37A72">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 xml:space="preserve">Jessica Lester </w:t>
      </w:r>
      <w:r w:rsidRPr="000E3E99">
        <w:rPr>
          <w:rFonts w:ascii="Georgia" w:hAnsi="Georgia" w:cstheme="majorHAnsi"/>
          <w:i/>
          <w:sz w:val="22"/>
        </w:rPr>
        <w:t>seconded.</w:t>
      </w:r>
    </w:p>
    <w:p w14:paraId="0747DB37" w14:textId="77777777" w:rsidR="00E37A72" w:rsidRPr="004F3835" w:rsidRDefault="00E37A72" w:rsidP="00E37A72">
      <w:pPr>
        <w:pStyle w:val="NoSpacing"/>
        <w:numPr>
          <w:ilvl w:val="1"/>
          <w:numId w:val="12"/>
        </w:numPr>
        <w:shd w:val="clear" w:color="auto" w:fill="FFFFFF" w:themeFill="background1"/>
        <w:spacing w:line="360" w:lineRule="auto"/>
        <w:rPr>
          <w:rFonts w:ascii="Georgia" w:hAnsi="Georgia" w:cstheme="majorHAnsi"/>
          <w:i/>
          <w:sz w:val="22"/>
        </w:rPr>
      </w:pPr>
      <w:r w:rsidRPr="000E3E99">
        <w:rPr>
          <w:rFonts w:ascii="Georgia" w:hAnsi="Georgia" w:cstheme="majorHAnsi"/>
          <w:i/>
          <w:sz w:val="22"/>
        </w:rPr>
        <w:t>All in favor.</w:t>
      </w:r>
    </w:p>
    <w:p w14:paraId="6578166E" w14:textId="21085A6B" w:rsidR="00FC5CA3" w:rsidRPr="00670737" w:rsidRDefault="000E3E99" w:rsidP="000E3E99">
      <w:pPr>
        <w:pStyle w:val="ListParagraph"/>
        <w:numPr>
          <w:ilvl w:val="2"/>
          <w:numId w:val="3"/>
        </w:numPr>
        <w:spacing w:after="160" w:line="360" w:lineRule="auto"/>
        <w:rPr>
          <w:rFonts w:ascii="Georgia" w:hAnsi="Georgia"/>
          <w:i/>
          <w:sz w:val="22"/>
          <w:szCs w:val="22"/>
        </w:rPr>
      </w:pPr>
      <w:r w:rsidRPr="00670737">
        <w:rPr>
          <w:rFonts w:ascii="Georgia" w:hAnsi="Georgia"/>
          <w:sz w:val="22"/>
          <w:szCs w:val="22"/>
        </w:rPr>
        <w:t xml:space="preserve">Educational Technology for Learning MSEd (online) – </w:t>
      </w:r>
      <w:r w:rsidRPr="00670737">
        <w:rPr>
          <w:rFonts w:ascii="Georgia" w:hAnsi="Georgia"/>
          <w:i/>
          <w:sz w:val="22"/>
          <w:szCs w:val="22"/>
        </w:rPr>
        <w:t>Anne Leftwich</w:t>
      </w:r>
    </w:p>
    <w:p w14:paraId="7C97CE47" w14:textId="2F1C928E" w:rsidR="000E3E99" w:rsidRDefault="008C6649" w:rsidP="000E3E99">
      <w:pPr>
        <w:pStyle w:val="ListParagraph"/>
        <w:spacing w:line="360" w:lineRule="auto"/>
        <w:ind w:left="1800"/>
        <w:rPr>
          <w:rFonts w:ascii="Georgia" w:hAnsi="Georgia"/>
          <w:sz w:val="22"/>
          <w:szCs w:val="22"/>
        </w:rPr>
      </w:pPr>
      <w:r>
        <w:rPr>
          <w:rFonts w:ascii="Georgia" w:hAnsi="Georgia"/>
          <w:sz w:val="22"/>
          <w:szCs w:val="22"/>
        </w:rPr>
        <w:t xml:space="preserve">This process started about four years ago at IUPUI, and in the last two years, IUB has been involved. </w:t>
      </w:r>
      <w:r w:rsidR="00B86B28">
        <w:rPr>
          <w:rFonts w:ascii="Georgia" w:hAnsi="Georgia"/>
          <w:sz w:val="22"/>
          <w:szCs w:val="22"/>
        </w:rPr>
        <w:t xml:space="preserve">The collaborative online master’s degree involves a collaboration across all IU campuses. </w:t>
      </w:r>
      <w:r w:rsidR="00484CB9">
        <w:rPr>
          <w:rFonts w:ascii="Georgia" w:hAnsi="Georgia"/>
          <w:sz w:val="22"/>
          <w:szCs w:val="22"/>
        </w:rPr>
        <w:t>S</w:t>
      </w:r>
      <w:r w:rsidR="00B86B28">
        <w:rPr>
          <w:rFonts w:ascii="Georgia" w:hAnsi="Georgia"/>
          <w:sz w:val="22"/>
          <w:szCs w:val="22"/>
        </w:rPr>
        <w:t xml:space="preserve">tudents </w:t>
      </w:r>
      <w:r w:rsidR="00484CB9">
        <w:rPr>
          <w:rFonts w:ascii="Georgia" w:hAnsi="Georgia"/>
          <w:sz w:val="22"/>
          <w:szCs w:val="22"/>
        </w:rPr>
        <w:t xml:space="preserve">may </w:t>
      </w:r>
      <w:r w:rsidR="00B86B28">
        <w:rPr>
          <w:rFonts w:ascii="Georgia" w:hAnsi="Georgia"/>
          <w:sz w:val="22"/>
          <w:szCs w:val="22"/>
        </w:rPr>
        <w:t xml:space="preserve">take the relevant courses at any IU campus to complete the degree. </w:t>
      </w:r>
      <w:r w:rsidR="006C1B1F">
        <w:rPr>
          <w:rFonts w:ascii="Georgia" w:hAnsi="Georgia"/>
          <w:sz w:val="22"/>
          <w:szCs w:val="22"/>
        </w:rPr>
        <w:t xml:space="preserve">Students would </w:t>
      </w:r>
      <w:r w:rsidR="00484CB9">
        <w:rPr>
          <w:rFonts w:ascii="Georgia" w:hAnsi="Georgia"/>
          <w:sz w:val="22"/>
          <w:szCs w:val="22"/>
        </w:rPr>
        <w:t xml:space="preserve">generally </w:t>
      </w:r>
      <w:r w:rsidR="006C1B1F">
        <w:rPr>
          <w:rFonts w:ascii="Georgia" w:hAnsi="Georgia"/>
          <w:sz w:val="22"/>
          <w:szCs w:val="22"/>
        </w:rPr>
        <w:t xml:space="preserve">be assigned to </w:t>
      </w:r>
      <w:r w:rsidR="00535F35">
        <w:rPr>
          <w:rFonts w:ascii="Georgia" w:hAnsi="Georgia"/>
          <w:sz w:val="22"/>
          <w:szCs w:val="22"/>
        </w:rPr>
        <w:t>a nearby</w:t>
      </w:r>
      <w:r w:rsidR="00484CB9">
        <w:rPr>
          <w:rFonts w:ascii="Georgia" w:hAnsi="Georgia"/>
          <w:sz w:val="22"/>
          <w:szCs w:val="22"/>
        </w:rPr>
        <w:t xml:space="preserve"> </w:t>
      </w:r>
      <w:r w:rsidR="006C1B1F">
        <w:rPr>
          <w:rFonts w:ascii="Georgia" w:hAnsi="Georgia"/>
          <w:sz w:val="22"/>
          <w:szCs w:val="22"/>
        </w:rPr>
        <w:t xml:space="preserve">campus, but students could elect to complete the degree through another campus. </w:t>
      </w:r>
      <w:r w:rsidR="00B86B28">
        <w:rPr>
          <w:rFonts w:ascii="Georgia" w:hAnsi="Georgia"/>
          <w:sz w:val="22"/>
          <w:szCs w:val="22"/>
        </w:rPr>
        <w:t xml:space="preserve">The campus teaching a particular course would receive 70% of the revenue, while </w:t>
      </w:r>
      <w:r>
        <w:rPr>
          <w:rFonts w:ascii="Georgia" w:hAnsi="Georgia"/>
          <w:sz w:val="22"/>
          <w:szCs w:val="22"/>
        </w:rPr>
        <w:t>the home campus</w:t>
      </w:r>
      <w:r w:rsidR="00B86B28">
        <w:rPr>
          <w:rFonts w:ascii="Georgia" w:hAnsi="Georgia"/>
          <w:sz w:val="22"/>
          <w:szCs w:val="22"/>
        </w:rPr>
        <w:t xml:space="preserve"> would receive 30%.</w:t>
      </w:r>
      <w:r w:rsidR="00DE0613">
        <w:rPr>
          <w:rFonts w:ascii="Georgia" w:hAnsi="Georgia"/>
          <w:sz w:val="22"/>
          <w:szCs w:val="22"/>
        </w:rPr>
        <w:t xml:space="preserve"> Four out of five School of Education departments (not LCLE) would have courses involved in this degree, and Sarah and Anne are following up with the department chairs for their input.</w:t>
      </w:r>
      <w:r w:rsidR="00535F35">
        <w:rPr>
          <w:rFonts w:ascii="Georgia" w:hAnsi="Georgia"/>
          <w:sz w:val="22"/>
          <w:szCs w:val="22"/>
        </w:rPr>
        <w:t xml:space="preserve">  The five other campuses involved approved the program earlier this year, and so there has been some urgency in “catching up” with the approvals.  </w:t>
      </w:r>
    </w:p>
    <w:p w14:paraId="0A0D7DA2" w14:textId="77777777" w:rsidR="00385661" w:rsidRDefault="00385661" w:rsidP="00385661">
      <w:pPr>
        <w:pStyle w:val="ListParagraph"/>
        <w:numPr>
          <w:ilvl w:val="0"/>
          <w:numId w:val="14"/>
        </w:numPr>
        <w:spacing w:line="360" w:lineRule="auto"/>
        <w:rPr>
          <w:rFonts w:ascii="Georgia" w:hAnsi="Georgia"/>
          <w:sz w:val="22"/>
          <w:szCs w:val="22"/>
        </w:rPr>
      </w:pPr>
      <w:r>
        <w:rPr>
          <w:rFonts w:ascii="Georgia" w:hAnsi="Georgia"/>
          <w:sz w:val="22"/>
          <w:szCs w:val="22"/>
        </w:rPr>
        <w:t xml:space="preserve">Anne said that she was excited about the possibility of teaching in the program, since IUB cannot attract enough students to run a similar program at our campus alone.  </w:t>
      </w:r>
    </w:p>
    <w:p w14:paraId="23AA4182" w14:textId="7ECB0C33" w:rsidR="00B86B28" w:rsidRDefault="00DE0613" w:rsidP="00DE0613">
      <w:pPr>
        <w:pStyle w:val="ListParagraph"/>
        <w:numPr>
          <w:ilvl w:val="0"/>
          <w:numId w:val="14"/>
        </w:numPr>
        <w:spacing w:line="360" w:lineRule="auto"/>
        <w:rPr>
          <w:rFonts w:ascii="Georgia" w:hAnsi="Georgia"/>
          <w:sz w:val="22"/>
          <w:szCs w:val="22"/>
        </w:rPr>
      </w:pPr>
      <w:r>
        <w:rPr>
          <w:rFonts w:ascii="Georgia" w:hAnsi="Georgia"/>
          <w:sz w:val="22"/>
          <w:szCs w:val="22"/>
        </w:rPr>
        <w:t>T</w:t>
      </w:r>
      <w:r w:rsidR="008C6649" w:rsidRPr="00DE0613">
        <w:rPr>
          <w:rFonts w:ascii="Georgia" w:hAnsi="Georgia"/>
          <w:sz w:val="22"/>
          <w:szCs w:val="22"/>
        </w:rPr>
        <w:t>he IST department</w:t>
      </w:r>
      <w:r w:rsidR="00B86B28" w:rsidRPr="00DE0613">
        <w:rPr>
          <w:rFonts w:ascii="Georgia" w:hAnsi="Georgia"/>
          <w:sz w:val="22"/>
          <w:szCs w:val="22"/>
        </w:rPr>
        <w:t xml:space="preserve"> </w:t>
      </w:r>
      <w:r w:rsidR="00535F35">
        <w:rPr>
          <w:rFonts w:ascii="Georgia" w:hAnsi="Georgia"/>
          <w:sz w:val="22"/>
          <w:szCs w:val="22"/>
        </w:rPr>
        <w:t xml:space="preserve">members present </w:t>
      </w:r>
      <w:r w:rsidR="00B86B28" w:rsidRPr="00DE0613">
        <w:rPr>
          <w:rFonts w:ascii="Georgia" w:hAnsi="Georgia"/>
          <w:sz w:val="22"/>
          <w:szCs w:val="22"/>
        </w:rPr>
        <w:t>shared that</w:t>
      </w:r>
      <w:r w:rsidR="00535F35">
        <w:rPr>
          <w:rFonts w:ascii="Georgia" w:hAnsi="Georgia"/>
          <w:sz w:val="22"/>
          <w:szCs w:val="22"/>
        </w:rPr>
        <w:t xml:space="preserve">, given where the proposal is in the collaborative process, </w:t>
      </w:r>
      <w:r w:rsidR="00B86B28" w:rsidRPr="00DE0613">
        <w:rPr>
          <w:rFonts w:ascii="Georgia" w:hAnsi="Georgia"/>
          <w:sz w:val="22"/>
          <w:szCs w:val="22"/>
        </w:rPr>
        <w:t xml:space="preserve">they felt they had little option </w:t>
      </w:r>
      <w:r w:rsidR="00535F35">
        <w:rPr>
          <w:rFonts w:ascii="Georgia" w:hAnsi="Georgia"/>
          <w:sz w:val="22"/>
          <w:szCs w:val="22"/>
        </w:rPr>
        <w:t>other than to</w:t>
      </w:r>
      <w:r w:rsidR="006C1B1F" w:rsidRPr="00DE0613">
        <w:rPr>
          <w:rFonts w:ascii="Georgia" w:hAnsi="Georgia"/>
          <w:sz w:val="22"/>
          <w:szCs w:val="22"/>
        </w:rPr>
        <w:t xml:space="preserve"> </w:t>
      </w:r>
      <w:r w:rsidR="00740313">
        <w:rPr>
          <w:rFonts w:ascii="Georgia" w:hAnsi="Georgia"/>
          <w:sz w:val="22"/>
          <w:szCs w:val="22"/>
        </w:rPr>
        <w:t>approve</w:t>
      </w:r>
      <w:r w:rsidR="006C1B1F" w:rsidRPr="00DE0613">
        <w:rPr>
          <w:rFonts w:ascii="Georgia" w:hAnsi="Georgia"/>
          <w:sz w:val="22"/>
          <w:szCs w:val="22"/>
        </w:rPr>
        <w:t xml:space="preserve"> the plans as presented</w:t>
      </w:r>
      <w:r w:rsidR="00385661">
        <w:rPr>
          <w:rFonts w:ascii="Georgia" w:hAnsi="Georgia"/>
          <w:sz w:val="22"/>
          <w:szCs w:val="22"/>
        </w:rPr>
        <w:t>, despite lingering questions they have about how this will play out</w:t>
      </w:r>
      <w:r w:rsidR="006C1B1F" w:rsidRPr="00DE0613">
        <w:rPr>
          <w:rFonts w:ascii="Georgia" w:hAnsi="Georgia"/>
          <w:sz w:val="22"/>
          <w:szCs w:val="22"/>
        </w:rPr>
        <w:t>.</w:t>
      </w:r>
      <w:r w:rsidR="008C6649" w:rsidRPr="00DE0613">
        <w:rPr>
          <w:rFonts w:ascii="Georgia" w:hAnsi="Georgia"/>
          <w:sz w:val="22"/>
          <w:szCs w:val="22"/>
        </w:rPr>
        <w:t xml:space="preserve"> Their fear was that if the department does not join the collaboration at this stage, that they will be excluded from the process and degree entirely.</w:t>
      </w:r>
    </w:p>
    <w:p w14:paraId="057214B2" w14:textId="4E9FF9D6" w:rsidR="00DE0613" w:rsidRDefault="00DE0613" w:rsidP="00DE0613">
      <w:pPr>
        <w:pStyle w:val="ListParagraph"/>
        <w:numPr>
          <w:ilvl w:val="0"/>
          <w:numId w:val="14"/>
        </w:numPr>
        <w:spacing w:line="360" w:lineRule="auto"/>
        <w:rPr>
          <w:rFonts w:ascii="Georgia" w:hAnsi="Georgia"/>
          <w:sz w:val="22"/>
          <w:szCs w:val="22"/>
        </w:rPr>
      </w:pPr>
      <w:r>
        <w:rPr>
          <w:rFonts w:ascii="Georgia" w:hAnsi="Georgia"/>
          <w:sz w:val="22"/>
          <w:szCs w:val="22"/>
        </w:rPr>
        <w:t xml:space="preserve">Matt added that there seems to be several typos or altered course names in the proposal which he shared with David Halloran prior to this meeting. David noted different campuses sometimes use different course name listings, </w:t>
      </w:r>
      <w:r w:rsidR="00740313">
        <w:rPr>
          <w:rFonts w:ascii="Georgia" w:hAnsi="Georgia"/>
          <w:sz w:val="22"/>
          <w:szCs w:val="22"/>
        </w:rPr>
        <w:t>and that</w:t>
      </w:r>
      <w:r>
        <w:rPr>
          <w:rFonts w:ascii="Georgia" w:hAnsi="Georgia"/>
          <w:sz w:val="22"/>
          <w:szCs w:val="22"/>
        </w:rPr>
        <w:t xml:space="preserve"> any typos or minor discrepancies could be addressed later in the process.</w:t>
      </w:r>
    </w:p>
    <w:p w14:paraId="01306045" w14:textId="2400C21B" w:rsidR="00435F51" w:rsidRDefault="00435F51" w:rsidP="00DE0613">
      <w:pPr>
        <w:pStyle w:val="ListParagraph"/>
        <w:numPr>
          <w:ilvl w:val="0"/>
          <w:numId w:val="14"/>
        </w:numPr>
        <w:spacing w:line="360" w:lineRule="auto"/>
        <w:rPr>
          <w:rFonts w:ascii="Georgia" w:hAnsi="Georgia"/>
          <w:sz w:val="22"/>
          <w:szCs w:val="22"/>
        </w:rPr>
      </w:pPr>
      <w:r>
        <w:rPr>
          <w:rFonts w:ascii="Georgia" w:hAnsi="Georgia"/>
          <w:sz w:val="22"/>
          <w:szCs w:val="22"/>
        </w:rPr>
        <w:t xml:space="preserve">Anne discussed Y520 as a course taught at IUB </w:t>
      </w:r>
      <w:r w:rsidR="00740313">
        <w:rPr>
          <w:rFonts w:ascii="Georgia" w:hAnsi="Georgia"/>
          <w:sz w:val="22"/>
          <w:szCs w:val="22"/>
        </w:rPr>
        <w:t xml:space="preserve">that </w:t>
      </w:r>
      <w:r>
        <w:rPr>
          <w:rFonts w:ascii="Georgia" w:hAnsi="Georgia"/>
          <w:sz w:val="22"/>
          <w:szCs w:val="22"/>
        </w:rPr>
        <w:t>would</w:t>
      </w:r>
      <w:r w:rsidR="00403030">
        <w:rPr>
          <w:rFonts w:ascii="Georgia" w:hAnsi="Georgia"/>
          <w:sz w:val="22"/>
          <w:szCs w:val="22"/>
        </w:rPr>
        <w:t xml:space="preserve"> also</w:t>
      </w:r>
      <w:r>
        <w:rPr>
          <w:rFonts w:ascii="Georgia" w:hAnsi="Georgia"/>
          <w:sz w:val="22"/>
          <w:szCs w:val="22"/>
        </w:rPr>
        <w:t xml:space="preserve"> be offered in this master’s program. Both Karen and Marjorie brought up concerns, as </w:t>
      </w:r>
      <w:r w:rsidR="00403030">
        <w:rPr>
          <w:rFonts w:ascii="Georgia" w:hAnsi="Georgia"/>
          <w:sz w:val="22"/>
          <w:szCs w:val="22"/>
        </w:rPr>
        <w:lastRenderedPageBreak/>
        <w:t xml:space="preserve">their online EdD </w:t>
      </w:r>
      <w:r>
        <w:rPr>
          <w:rFonts w:ascii="Georgia" w:hAnsi="Georgia"/>
          <w:sz w:val="22"/>
          <w:szCs w:val="22"/>
        </w:rPr>
        <w:t xml:space="preserve">students </w:t>
      </w:r>
      <w:r w:rsidR="00740313">
        <w:rPr>
          <w:rFonts w:ascii="Georgia" w:hAnsi="Georgia"/>
          <w:sz w:val="22"/>
          <w:szCs w:val="22"/>
        </w:rPr>
        <w:t xml:space="preserve">had trouble getting </w:t>
      </w:r>
      <w:r>
        <w:rPr>
          <w:rFonts w:ascii="Georgia" w:hAnsi="Georgia"/>
          <w:sz w:val="22"/>
          <w:szCs w:val="22"/>
        </w:rPr>
        <w:t xml:space="preserve">into </w:t>
      </w:r>
      <w:r w:rsidR="00403030">
        <w:rPr>
          <w:rFonts w:ascii="Georgia" w:hAnsi="Georgia"/>
          <w:sz w:val="22"/>
          <w:szCs w:val="22"/>
        </w:rPr>
        <w:t xml:space="preserve">online sections of </w:t>
      </w:r>
      <w:r>
        <w:rPr>
          <w:rFonts w:ascii="Georgia" w:hAnsi="Georgia"/>
          <w:sz w:val="22"/>
          <w:szCs w:val="22"/>
        </w:rPr>
        <w:t>Y520</w:t>
      </w:r>
      <w:r w:rsidR="00403030">
        <w:rPr>
          <w:rFonts w:ascii="Georgia" w:hAnsi="Georgia"/>
          <w:sz w:val="22"/>
          <w:szCs w:val="22"/>
        </w:rPr>
        <w:t>, often filled first by residential students</w:t>
      </w:r>
      <w:r>
        <w:rPr>
          <w:rFonts w:ascii="Georgia" w:hAnsi="Georgia"/>
          <w:sz w:val="22"/>
          <w:szCs w:val="22"/>
        </w:rPr>
        <w:t>. Matt added enrollment requirement groups can be added to sections of a course that would limit registration to an academic plan or a group of students online. These parameters can even be limited in time, such as online students being able to register for the first two weeks and then enrollment opening up to all students.</w:t>
      </w:r>
    </w:p>
    <w:p w14:paraId="03FE8515" w14:textId="036707E0" w:rsidR="00DE0613" w:rsidRPr="00403030" w:rsidRDefault="00DE0613" w:rsidP="00DE0613">
      <w:pPr>
        <w:pStyle w:val="ListParagraph"/>
        <w:numPr>
          <w:ilvl w:val="0"/>
          <w:numId w:val="14"/>
        </w:numPr>
        <w:spacing w:line="360" w:lineRule="auto"/>
        <w:rPr>
          <w:rFonts w:ascii="Georgia" w:hAnsi="Georgia"/>
          <w:sz w:val="22"/>
          <w:szCs w:val="22"/>
        </w:rPr>
      </w:pPr>
      <w:r>
        <w:rPr>
          <w:rFonts w:ascii="Georgia" w:hAnsi="Georgia"/>
          <w:sz w:val="22"/>
          <w:szCs w:val="22"/>
        </w:rPr>
        <w:t xml:space="preserve">Mishael Sedas added that this learning certificate did not have any connection </w:t>
      </w:r>
      <w:r w:rsidRPr="00403030">
        <w:rPr>
          <w:rFonts w:ascii="Georgia" w:hAnsi="Georgia"/>
          <w:sz w:val="22"/>
          <w:szCs w:val="22"/>
        </w:rPr>
        <w:t>with the Learning Sciences courses or programs, and he recommended involving them in this process.</w:t>
      </w:r>
    </w:p>
    <w:p w14:paraId="1988E4CF" w14:textId="4E0E4D05" w:rsidR="00DE0613" w:rsidRPr="00403030" w:rsidRDefault="00031E93" w:rsidP="000E3E99">
      <w:pPr>
        <w:pStyle w:val="ListParagraph"/>
        <w:spacing w:line="360" w:lineRule="auto"/>
        <w:ind w:left="1800"/>
        <w:rPr>
          <w:rFonts w:ascii="Georgia" w:hAnsi="Georgia"/>
          <w:sz w:val="22"/>
          <w:szCs w:val="22"/>
        </w:rPr>
      </w:pPr>
      <w:r w:rsidRPr="00403030">
        <w:rPr>
          <w:rFonts w:ascii="Georgia" w:hAnsi="Georgia"/>
          <w:sz w:val="22"/>
          <w:szCs w:val="22"/>
        </w:rPr>
        <w:t xml:space="preserve">Anne will </w:t>
      </w:r>
      <w:r w:rsidR="00E14FCD" w:rsidRPr="00403030">
        <w:rPr>
          <w:rFonts w:ascii="Georgia" w:hAnsi="Georgia"/>
          <w:sz w:val="22"/>
          <w:szCs w:val="22"/>
        </w:rPr>
        <w:t>contact</w:t>
      </w:r>
      <w:r w:rsidR="00DE0613" w:rsidRPr="00403030">
        <w:rPr>
          <w:rFonts w:ascii="Georgia" w:hAnsi="Georgia"/>
          <w:sz w:val="22"/>
          <w:szCs w:val="22"/>
        </w:rPr>
        <w:t xml:space="preserve"> Hitesh Kathuria</w:t>
      </w:r>
      <w:r w:rsidR="00E14FCD" w:rsidRPr="00403030">
        <w:rPr>
          <w:rFonts w:ascii="Georgia" w:hAnsi="Georgia"/>
          <w:sz w:val="22"/>
          <w:szCs w:val="22"/>
        </w:rPr>
        <w:t xml:space="preserve"> to get answers to </w:t>
      </w:r>
      <w:r w:rsidR="00740313">
        <w:rPr>
          <w:rFonts w:ascii="Georgia" w:hAnsi="Georgia"/>
          <w:sz w:val="22"/>
          <w:szCs w:val="22"/>
        </w:rPr>
        <w:t>questions raised in this discussion:</w:t>
      </w:r>
    </w:p>
    <w:p w14:paraId="141F9F67" w14:textId="77777777" w:rsidR="00DE0613" w:rsidRPr="00403030" w:rsidRDefault="00DE0613" w:rsidP="00DE0613">
      <w:pPr>
        <w:numPr>
          <w:ilvl w:val="0"/>
          <w:numId w:val="18"/>
        </w:numPr>
        <w:spacing w:after="0" w:line="240" w:lineRule="auto"/>
        <w:rPr>
          <w:rFonts w:ascii="Georgia" w:eastAsia="Times New Roman" w:hAnsi="Georgia"/>
        </w:rPr>
      </w:pPr>
      <w:r w:rsidRPr="00403030">
        <w:rPr>
          <w:rFonts w:ascii="Georgia" w:eastAsia="Times New Roman" w:hAnsi="Georgia"/>
        </w:rPr>
        <w:t>Will this create a program plan stack or intercampus transfer for them to register on this campus?</w:t>
      </w:r>
    </w:p>
    <w:p w14:paraId="1C32FC60" w14:textId="77777777" w:rsidR="00DE0613" w:rsidRPr="00403030" w:rsidRDefault="00DE0613" w:rsidP="00DE0613">
      <w:pPr>
        <w:numPr>
          <w:ilvl w:val="0"/>
          <w:numId w:val="18"/>
        </w:numPr>
        <w:spacing w:after="0" w:line="240" w:lineRule="auto"/>
        <w:rPr>
          <w:rFonts w:ascii="Georgia" w:eastAsia="Times New Roman" w:hAnsi="Georgia"/>
        </w:rPr>
      </w:pPr>
      <w:r w:rsidRPr="00403030">
        <w:rPr>
          <w:rFonts w:ascii="Georgia" w:eastAsia="Times New Roman" w:hAnsi="Georgia"/>
        </w:rPr>
        <w:t>Are they admitted to a collaborative program?</w:t>
      </w:r>
    </w:p>
    <w:p w14:paraId="6B08AD10" w14:textId="77777777" w:rsidR="00DE0613" w:rsidRPr="00403030" w:rsidRDefault="00DE0613" w:rsidP="00DE0613">
      <w:pPr>
        <w:numPr>
          <w:ilvl w:val="0"/>
          <w:numId w:val="18"/>
        </w:numPr>
        <w:spacing w:after="0" w:line="240" w:lineRule="auto"/>
        <w:rPr>
          <w:rFonts w:ascii="Georgia" w:eastAsia="Times New Roman" w:hAnsi="Georgia"/>
        </w:rPr>
      </w:pPr>
      <w:r w:rsidRPr="00403030">
        <w:rPr>
          <w:rFonts w:ascii="Georgia" w:eastAsia="Times New Roman" w:hAnsi="Georgia"/>
        </w:rPr>
        <w:t>Who is actually admitting and conferring the degrees? Are these the same?</w:t>
      </w:r>
    </w:p>
    <w:p w14:paraId="46E435E0" w14:textId="77777777" w:rsidR="00DE0613" w:rsidRPr="00403030" w:rsidRDefault="00DE0613" w:rsidP="00DE0613">
      <w:pPr>
        <w:numPr>
          <w:ilvl w:val="0"/>
          <w:numId w:val="18"/>
        </w:numPr>
        <w:spacing w:after="0" w:line="240" w:lineRule="auto"/>
        <w:rPr>
          <w:rFonts w:ascii="Georgia" w:eastAsia="Times New Roman" w:hAnsi="Georgia"/>
        </w:rPr>
      </w:pPr>
      <w:r w:rsidRPr="00403030">
        <w:rPr>
          <w:rFonts w:ascii="Georgia" w:eastAsia="Times New Roman" w:hAnsi="Georgia"/>
        </w:rPr>
        <w:t>How will we decide who teaches what course when?</w:t>
      </w:r>
    </w:p>
    <w:p w14:paraId="3BF39DFA" w14:textId="77777777" w:rsidR="00DE0613" w:rsidRPr="00403030" w:rsidRDefault="00DE0613" w:rsidP="00DE0613">
      <w:pPr>
        <w:numPr>
          <w:ilvl w:val="0"/>
          <w:numId w:val="18"/>
        </w:numPr>
        <w:spacing w:after="0" w:line="240" w:lineRule="auto"/>
        <w:rPr>
          <w:rFonts w:ascii="Georgia" w:eastAsia="Times New Roman" w:hAnsi="Georgia"/>
        </w:rPr>
      </w:pPr>
      <w:r w:rsidRPr="00403030">
        <w:rPr>
          <w:rFonts w:ascii="Georgia" w:eastAsia="Times New Roman" w:hAnsi="Georgia"/>
        </w:rPr>
        <w:t>Who “advises” the students?</w:t>
      </w:r>
    </w:p>
    <w:p w14:paraId="0C00643A" w14:textId="20EEA033" w:rsidR="00DE0613" w:rsidRPr="00403030" w:rsidRDefault="00DE0613" w:rsidP="00DE0613">
      <w:pPr>
        <w:numPr>
          <w:ilvl w:val="0"/>
          <w:numId w:val="18"/>
        </w:numPr>
        <w:spacing w:after="0" w:line="240" w:lineRule="auto"/>
        <w:rPr>
          <w:rFonts w:ascii="Georgia" w:eastAsia="Times New Roman" w:hAnsi="Georgia"/>
        </w:rPr>
      </w:pPr>
      <w:r w:rsidRPr="00403030">
        <w:rPr>
          <w:rFonts w:ascii="Georgia" w:eastAsia="Times New Roman" w:hAnsi="Georgia"/>
        </w:rPr>
        <w:t xml:space="preserve">Is there a pull-out clause if </w:t>
      </w:r>
      <w:r w:rsidR="00740313">
        <w:rPr>
          <w:rFonts w:ascii="Georgia" w:eastAsia="Times New Roman" w:hAnsi="Georgia"/>
        </w:rPr>
        <w:t xml:space="preserve">IUB faculty </w:t>
      </w:r>
      <w:r w:rsidRPr="00403030">
        <w:rPr>
          <w:rFonts w:ascii="Georgia" w:eastAsia="Times New Roman" w:hAnsi="Georgia"/>
        </w:rPr>
        <w:t>are unhappy with the program?</w:t>
      </w:r>
    </w:p>
    <w:p w14:paraId="0611C7D6" w14:textId="358741A8" w:rsidR="00DE0613" w:rsidRPr="00403030" w:rsidRDefault="00740313" w:rsidP="00DE0613">
      <w:pPr>
        <w:numPr>
          <w:ilvl w:val="0"/>
          <w:numId w:val="18"/>
        </w:numPr>
        <w:spacing w:line="240" w:lineRule="auto"/>
        <w:rPr>
          <w:rFonts w:eastAsia="Times New Roman"/>
        </w:rPr>
      </w:pPr>
      <w:r>
        <w:rPr>
          <w:rFonts w:ascii="Georgia" w:eastAsia="Times New Roman" w:hAnsi="Georgia"/>
        </w:rPr>
        <w:t xml:space="preserve">Are there course </w:t>
      </w:r>
      <w:r w:rsidR="00E13D1D">
        <w:rPr>
          <w:rFonts w:ascii="Georgia" w:eastAsia="Times New Roman" w:hAnsi="Georgia"/>
        </w:rPr>
        <w:t xml:space="preserve">enrollment </w:t>
      </w:r>
      <w:r>
        <w:rPr>
          <w:rFonts w:ascii="Georgia" w:eastAsia="Times New Roman" w:hAnsi="Georgia"/>
        </w:rPr>
        <w:t>caps</w:t>
      </w:r>
      <w:r w:rsidR="00DE0613" w:rsidRPr="00403030">
        <w:rPr>
          <w:rFonts w:ascii="Georgia" w:eastAsia="Times New Roman" w:hAnsi="Georgia"/>
        </w:rPr>
        <w:t>?</w:t>
      </w:r>
    </w:p>
    <w:p w14:paraId="0C2FFEED" w14:textId="30568563" w:rsidR="00031E93" w:rsidRDefault="00E14FCD" w:rsidP="000E3E99">
      <w:pPr>
        <w:pStyle w:val="ListParagraph"/>
        <w:spacing w:line="360" w:lineRule="auto"/>
        <w:ind w:left="1800"/>
        <w:rPr>
          <w:rFonts w:ascii="Georgia" w:hAnsi="Georgia"/>
          <w:sz w:val="22"/>
          <w:szCs w:val="22"/>
        </w:rPr>
      </w:pPr>
      <w:r w:rsidRPr="00403030">
        <w:rPr>
          <w:rFonts w:ascii="Georgia" w:hAnsi="Georgia"/>
          <w:sz w:val="22"/>
          <w:szCs w:val="22"/>
        </w:rPr>
        <w:t xml:space="preserve">The committee voted </w:t>
      </w:r>
      <w:r w:rsidR="00DE0613" w:rsidRPr="00403030">
        <w:rPr>
          <w:rFonts w:ascii="Georgia" w:hAnsi="Georgia"/>
          <w:sz w:val="22"/>
          <w:szCs w:val="22"/>
        </w:rPr>
        <w:t>to move this forward to Policy Council because of the time constraints</w:t>
      </w:r>
      <w:r w:rsidR="00DE0613">
        <w:rPr>
          <w:rFonts w:ascii="Georgia" w:hAnsi="Georgia"/>
          <w:sz w:val="22"/>
          <w:szCs w:val="22"/>
        </w:rPr>
        <w:t xml:space="preserve">, despite </w:t>
      </w:r>
      <w:r w:rsidR="00740313">
        <w:rPr>
          <w:rFonts w:ascii="Georgia" w:hAnsi="Georgia"/>
          <w:sz w:val="22"/>
          <w:szCs w:val="22"/>
        </w:rPr>
        <w:t>lingering</w:t>
      </w:r>
      <w:r w:rsidR="00DE0613">
        <w:rPr>
          <w:rFonts w:ascii="Georgia" w:hAnsi="Georgia"/>
          <w:sz w:val="22"/>
          <w:szCs w:val="22"/>
        </w:rPr>
        <w:t xml:space="preserve"> procedural and content questions</w:t>
      </w:r>
      <w:r>
        <w:rPr>
          <w:rFonts w:ascii="Georgia" w:hAnsi="Georgia"/>
          <w:sz w:val="22"/>
          <w:szCs w:val="22"/>
        </w:rPr>
        <w:t>.</w:t>
      </w:r>
      <w:r w:rsidR="00385661">
        <w:rPr>
          <w:rFonts w:ascii="Georgia" w:hAnsi="Georgia"/>
          <w:sz w:val="22"/>
          <w:szCs w:val="22"/>
        </w:rPr>
        <w:t xml:space="preserve">  However, before the proposal reaches Policy Council, approval from </w:t>
      </w:r>
      <w:r w:rsidR="005C3D8C">
        <w:rPr>
          <w:rFonts w:ascii="Georgia" w:hAnsi="Georgia"/>
          <w:sz w:val="22"/>
          <w:szCs w:val="22"/>
        </w:rPr>
        <w:t xml:space="preserve">the relevant </w:t>
      </w:r>
      <w:r w:rsidR="00385661">
        <w:rPr>
          <w:rFonts w:ascii="Georgia" w:hAnsi="Georgia"/>
          <w:sz w:val="22"/>
          <w:szCs w:val="22"/>
        </w:rPr>
        <w:t>department chairs is needed</w:t>
      </w:r>
      <w:r w:rsidR="00316544">
        <w:rPr>
          <w:rFonts w:ascii="Georgia" w:hAnsi="Georgia"/>
          <w:sz w:val="22"/>
          <w:szCs w:val="22"/>
        </w:rPr>
        <w:t xml:space="preserve"> (the Chairs; Anderson, Danns, and Wong subsequently gave their approval via email) </w:t>
      </w:r>
      <w:r w:rsidR="00385661">
        <w:rPr>
          <w:rFonts w:ascii="Georgia" w:hAnsi="Georgia"/>
          <w:sz w:val="22"/>
          <w:szCs w:val="22"/>
        </w:rPr>
        <w:t>.</w:t>
      </w:r>
    </w:p>
    <w:p w14:paraId="53D522D6" w14:textId="3FA0A00A" w:rsidR="00E14FCD" w:rsidRPr="000E3E99" w:rsidRDefault="00E14FCD" w:rsidP="00E14FCD">
      <w:pPr>
        <w:pStyle w:val="NoSpacing"/>
        <w:numPr>
          <w:ilvl w:val="1"/>
          <w:numId w:val="12"/>
        </w:numPr>
        <w:shd w:val="clear" w:color="auto" w:fill="FFFFFF" w:themeFill="background1"/>
        <w:spacing w:line="360" w:lineRule="auto"/>
        <w:rPr>
          <w:rFonts w:ascii="Georgia" w:hAnsi="Georgia" w:cstheme="majorHAnsi"/>
          <w:i/>
          <w:sz w:val="22"/>
        </w:rPr>
      </w:pPr>
      <w:r w:rsidRPr="00E14FCD">
        <w:rPr>
          <w:rFonts w:ascii="Georgia" w:hAnsi="Georgia" w:cstheme="majorHAnsi"/>
          <w:i/>
          <w:sz w:val="22"/>
        </w:rPr>
        <w:t>Monica Byrne-Jiménez moved</w:t>
      </w:r>
      <w:r w:rsidRPr="000E3E99">
        <w:rPr>
          <w:rFonts w:ascii="Georgia" w:hAnsi="Georgia" w:cstheme="majorHAnsi"/>
          <w:i/>
          <w:sz w:val="22"/>
        </w:rPr>
        <w:t xml:space="preserve"> to approve the </w:t>
      </w:r>
      <w:r>
        <w:rPr>
          <w:rFonts w:ascii="Georgia" w:hAnsi="Georgia" w:cstheme="majorHAnsi"/>
          <w:i/>
          <w:sz w:val="22"/>
        </w:rPr>
        <w:t xml:space="preserve">program change, </w:t>
      </w:r>
      <w:r w:rsidR="00385661">
        <w:rPr>
          <w:rFonts w:ascii="Georgia" w:hAnsi="Georgia" w:cstheme="majorHAnsi"/>
          <w:i/>
          <w:sz w:val="22"/>
        </w:rPr>
        <w:t xml:space="preserve">pending approval from </w:t>
      </w:r>
      <w:r w:rsidR="00385661" w:rsidRPr="005C3D8C">
        <w:rPr>
          <w:rFonts w:ascii="Georgia" w:hAnsi="Georgia" w:cstheme="majorHAnsi"/>
          <w:i/>
          <w:sz w:val="22"/>
        </w:rPr>
        <w:t xml:space="preserve">the </w:t>
      </w:r>
      <w:r w:rsidR="005C3D8C" w:rsidRPr="00E13D1D">
        <w:rPr>
          <w:rFonts w:ascii="Georgia" w:hAnsi="Georgia"/>
          <w:i/>
          <w:sz w:val="22"/>
        </w:rPr>
        <w:t xml:space="preserve">of CEP, CI and ELPS </w:t>
      </w:r>
      <w:r w:rsidR="00385661" w:rsidRPr="005C3D8C">
        <w:rPr>
          <w:rFonts w:ascii="Georgia" w:hAnsi="Georgia" w:cstheme="majorHAnsi"/>
          <w:i/>
          <w:sz w:val="22"/>
        </w:rPr>
        <w:t>department</w:t>
      </w:r>
      <w:r w:rsidR="00385661">
        <w:rPr>
          <w:rFonts w:ascii="Georgia" w:hAnsi="Georgia" w:cstheme="majorHAnsi"/>
          <w:i/>
          <w:sz w:val="22"/>
        </w:rPr>
        <w:t xml:space="preserve"> chairs</w:t>
      </w:r>
      <w:r>
        <w:rPr>
          <w:rFonts w:ascii="Georgia" w:hAnsi="Georgia" w:cstheme="majorHAnsi"/>
          <w:i/>
          <w:sz w:val="22"/>
        </w:rPr>
        <w:t>.</w:t>
      </w:r>
    </w:p>
    <w:p w14:paraId="1E230822" w14:textId="47F81D25" w:rsidR="00E14FCD" w:rsidRPr="000E3E99" w:rsidRDefault="00E14FCD" w:rsidP="00E14FCD">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Five votes “in favor.”</w:t>
      </w:r>
      <w:r w:rsidRPr="00E14FCD">
        <w:rPr>
          <w:rFonts w:ascii="Georgia" w:hAnsi="Georgia" w:cstheme="majorHAnsi"/>
          <w:i/>
          <w:sz w:val="22"/>
        </w:rPr>
        <w:t xml:space="preserve"> </w:t>
      </w:r>
      <w:r>
        <w:rPr>
          <w:rFonts w:ascii="Georgia" w:hAnsi="Georgia" w:cstheme="majorHAnsi"/>
          <w:i/>
          <w:sz w:val="22"/>
        </w:rPr>
        <w:t>(Jessica Lester was absent during this vote.)</w:t>
      </w:r>
    </w:p>
    <w:p w14:paraId="55A0705D" w14:textId="5361E11F" w:rsidR="00E14FCD" w:rsidRDefault="00E14FCD" w:rsidP="00E14FCD">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Two votes “abstain.”</w:t>
      </w:r>
    </w:p>
    <w:p w14:paraId="588189FF" w14:textId="4BFD84B1" w:rsidR="000E3E99" w:rsidRPr="000E3E99" w:rsidRDefault="000E3E99" w:rsidP="000E3E99">
      <w:pPr>
        <w:pStyle w:val="ListParagraph"/>
        <w:numPr>
          <w:ilvl w:val="1"/>
          <w:numId w:val="3"/>
        </w:numPr>
        <w:spacing w:line="360" w:lineRule="auto"/>
        <w:rPr>
          <w:rFonts w:ascii="Georgia" w:hAnsi="Georgia"/>
          <w:i/>
          <w:sz w:val="22"/>
          <w:szCs w:val="22"/>
        </w:rPr>
      </w:pPr>
      <w:r w:rsidRPr="000E3E99">
        <w:rPr>
          <w:rFonts w:ascii="Georgia" w:hAnsi="Georgia"/>
          <w:sz w:val="22"/>
          <w:szCs w:val="22"/>
        </w:rPr>
        <w:t>Policy Review</w:t>
      </w:r>
    </w:p>
    <w:p w14:paraId="54510286" w14:textId="40EF1727" w:rsidR="000E3E99" w:rsidRPr="00055B8D" w:rsidRDefault="000E3E99" w:rsidP="000E3E99">
      <w:pPr>
        <w:pStyle w:val="ListParagraph"/>
        <w:numPr>
          <w:ilvl w:val="2"/>
          <w:numId w:val="3"/>
        </w:numPr>
        <w:spacing w:after="160" w:line="360" w:lineRule="auto"/>
        <w:rPr>
          <w:rFonts w:ascii="Georgia" w:hAnsi="Georgia"/>
          <w:sz w:val="22"/>
          <w:szCs w:val="22"/>
        </w:rPr>
      </w:pPr>
      <w:r w:rsidRPr="00055B8D">
        <w:rPr>
          <w:rFonts w:ascii="Georgia" w:hAnsi="Georgia"/>
          <w:sz w:val="22"/>
          <w:szCs w:val="22"/>
        </w:rPr>
        <w:t>17.45 Proposed Wording for Graduate Certificate GPA Requirements</w:t>
      </w:r>
      <w:r w:rsidR="00877878">
        <w:rPr>
          <w:rFonts w:ascii="Georgia" w:hAnsi="Georgia"/>
          <w:sz w:val="22"/>
          <w:szCs w:val="22"/>
        </w:rPr>
        <w:t xml:space="preserve"> – </w:t>
      </w:r>
      <w:r w:rsidR="00877878" w:rsidRPr="00877878">
        <w:rPr>
          <w:rFonts w:ascii="Georgia" w:hAnsi="Georgia"/>
          <w:i/>
          <w:sz w:val="22"/>
          <w:szCs w:val="22"/>
        </w:rPr>
        <w:t>Matt Boots</w:t>
      </w:r>
    </w:p>
    <w:p w14:paraId="6DBD473A" w14:textId="218F424E" w:rsidR="00877878" w:rsidRDefault="00877878" w:rsidP="00877878">
      <w:pPr>
        <w:pStyle w:val="ListParagraph"/>
        <w:spacing w:line="360" w:lineRule="auto"/>
        <w:ind w:left="1800"/>
        <w:rPr>
          <w:rFonts w:ascii="Georgia" w:hAnsi="Georgia"/>
          <w:sz w:val="22"/>
          <w:szCs w:val="22"/>
        </w:rPr>
      </w:pPr>
      <w:r>
        <w:rPr>
          <w:rFonts w:ascii="Georgia" w:hAnsi="Georgia"/>
          <w:sz w:val="22"/>
          <w:szCs w:val="22"/>
        </w:rPr>
        <w:t>In 2017</w:t>
      </w:r>
      <w:r w:rsidR="00055B8D">
        <w:rPr>
          <w:rFonts w:ascii="Georgia" w:hAnsi="Georgia"/>
          <w:sz w:val="22"/>
          <w:szCs w:val="22"/>
        </w:rPr>
        <w:t xml:space="preserve">, GSC voted to add the GPA requirement of a 3.0 to graduate certificates, since there previously was no minimum requirement. </w:t>
      </w:r>
      <w:r w:rsidR="005C3D8C">
        <w:rPr>
          <w:rFonts w:ascii="Georgia" w:hAnsi="Georgia"/>
          <w:sz w:val="22"/>
          <w:szCs w:val="22"/>
        </w:rPr>
        <w:t>This approved proposal involved adding</w:t>
      </w:r>
      <w:r>
        <w:rPr>
          <w:rFonts w:ascii="Georgia" w:hAnsi="Georgia"/>
          <w:sz w:val="22"/>
          <w:szCs w:val="22"/>
        </w:rPr>
        <w:t xml:space="preserve"> the GPA to specific bulletin entries, but upon editing the bulletin, Matt realized it made more sense to be housed under “Policies Governing All Graduate Programs – Minimum Grade Point Average.” This is not so much an </w:t>
      </w:r>
      <w:r>
        <w:rPr>
          <w:rFonts w:ascii="Georgia" w:hAnsi="Georgia"/>
          <w:sz w:val="22"/>
          <w:szCs w:val="22"/>
        </w:rPr>
        <w:lastRenderedPageBreak/>
        <w:t>update of the policy, but rather a clarification of where the policy will be located in the bulletin. GSC members didn’t have any specific questions.</w:t>
      </w:r>
    </w:p>
    <w:p w14:paraId="320FB6C9" w14:textId="212804B6" w:rsidR="007348A7" w:rsidRDefault="007348A7" w:rsidP="007348A7">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Ellen Vaughan moved to approve the bulletin language.</w:t>
      </w:r>
    </w:p>
    <w:p w14:paraId="174978FC" w14:textId="6CCD0B5A" w:rsidR="007348A7" w:rsidRDefault="007348A7" w:rsidP="007348A7">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Leslie Chrapliwy seconded.</w:t>
      </w:r>
    </w:p>
    <w:p w14:paraId="11396798" w14:textId="601EFFFA" w:rsidR="007348A7" w:rsidRPr="000E3E99" w:rsidRDefault="007348A7" w:rsidP="007348A7">
      <w:pPr>
        <w:pStyle w:val="NoSpacing"/>
        <w:numPr>
          <w:ilvl w:val="1"/>
          <w:numId w:val="12"/>
        </w:numPr>
        <w:shd w:val="clear" w:color="auto" w:fill="FFFFFF" w:themeFill="background1"/>
        <w:spacing w:line="360" w:lineRule="auto"/>
        <w:rPr>
          <w:rFonts w:ascii="Georgia" w:hAnsi="Georgia" w:cstheme="majorHAnsi"/>
          <w:i/>
          <w:sz w:val="22"/>
        </w:rPr>
      </w:pPr>
      <w:r>
        <w:rPr>
          <w:rFonts w:ascii="Georgia" w:hAnsi="Georgia" w:cstheme="majorHAnsi"/>
          <w:i/>
          <w:sz w:val="22"/>
        </w:rPr>
        <w:t>All in favor.</w:t>
      </w:r>
    </w:p>
    <w:p w14:paraId="6691D0EB" w14:textId="696B93D6" w:rsidR="00835F75" w:rsidRPr="007348A7" w:rsidRDefault="000E3E99" w:rsidP="007348A7">
      <w:pPr>
        <w:pStyle w:val="ListParagraph"/>
        <w:numPr>
          <w:ilvl w:val="2"/>
          <w:numId w:val="3"/>
        </w:numPr>
        <w:spacing w:after="160" w:line="360" w:lineRule="auto"/>
        <w:rPr>
          <w:rFonts w:ascii="Georgia" w:hAnsi="Georgia"/>
          <w:sz w:val="22"/>
          <w:szCs w:val="22"/>
        </w:rPr>
      </w:pPr>
      <w:r w:rsidRPr="007348A7">
        <w:rPr>
          <w:rFonts w:ascii="Georgia" w:hAnsi="Georgia"/>
          <w:sz w:val="22"/>
          <w:szCs w:val="22"/>
        </w:rPr>
        <w:t>05.32R Appointment to Graduate Faculty Status</w:t>
      </w:r>
    </w:p>
    <w:p w14:paraId="54BB87DC" w14:textId="7F3C8CF9" w:rsidR="005C3D8C" w:rsidRPr="00E13D1D" w:rsidRDefault="005C3D8C" w:rsidP="00E13D1D">
      <w:pPr>
        <w:spacing w:before="1" w:line="360" w:lineRule="auto"/>
        <w:ind w:left="1800" w:right="137"/>
        <w:rPr>
          <w:rFonts w:ascii="Georgia" w:hAnsi="Georgia"/>
        </w:rPr>
      </w:pPr>
      <w:r>
        <w:rPr>
          <w:rFonts w:ascii="Georgia" w:eastAsia="SimSun" w:hAnsi="Georgia" w:cs="Times New Roman"/>
        </w:rPr>
        <w:t>Sarah explained that the</w:t>
      </w:r>
      <w:r w:rsidRPr="00E13D1D">
        <w:rPr>
          <w:rFonts w:ascii="Georgia" w:eastAsia="SimSun" w:hAnsi="Georgia" w:cs="Times New Roman"/>
        </w:rPr>
        <w:t xml:space="preserve"> policy was initially reviewed by the Graduate Studies Committee in 2018, and it was flagged as needing further review.  </w:t>
      </w:r>
      <w:r>
        <w:rPr>
          <w:rFonts w:ascii="Georgia" w:eastAsia="SimSun" w:hAnsi="Georgia" w:cs="Times New Roman"/>
        </w:rPr>
        <w:t>The</w:t>
      </w:r>
      <w:r w:rsidRPr="00E13D1D">
        <w:rPr>
          <w:rFonts w:ascii="Georgia" w:eastAsia="SimSun" w:hAnsi="Georgia" w:cs="Times New Roman"/>
        </w:rPr>
        <w:t xml:space="preserve"> original 2005 policy states that each department will develop and approve their own criteria for recommending pre-tenured faculty and non</w:t>
      </w:r>
      <w:r w:rsidR="00E13D1D">
        <w:rPr>
          <w:rFonts w:ascii="Georgia" w:eastAsia="SimSun" w:hAnsi="Georgia" w:cs="Times New Roman"/>
        </w:rPr>
        <w:t>-</w:t>
      </w:r>
      <w:r w:rsidRPr="00E13D1D">
        <w:rPr>
          <w:rFonts w:ascii="Georgia" w:eastAsia="SimSun" w:hAnsi="Georgia" w:cs="Times New Roman"/>
        </w:rPr>
        <w:t>tenure-track faculty (e.g., research scientists) for graduate faculty status and endorsement to chair committees. However</w:t>
      </w:r>
      <w:r>
        <w:rPr>
          <w:rFonts w:ascii="Georgia" w:eastAsia="SimSun" w:hAnsi="Georgia" w:cs="Times New Roman"/>
        </w:rPr>
        <w:t xml:space="preserve"> </w:t>
      </w:r>
      <w:r w:rsidRPr="00E13D1D">
        <w:rPr>
          <w:rFonts w:ascii="Georgia" w:eastAsia="SimSun" w:hAnsi="Georgia" w:cs="Times New Roman"/>
        </w:rPr>
        <w:t xml:space="preserve">it does not seem as if departments have developed such criteria.  Additionally, requests to the Graduate School for various things typically come through the Associate Dean for Graduate Studies.  For the sake of promoting consistent standards across SOE departments, as well as for streamlining our communication with UGS, </w:t>
      </w:r>
      <w:r>
        <w:rPr>
          <w:rFonts w:ascii="Georgia" w:eastAsia="SimSun" w:hAnsi="Georgia" w:cs="Times New Roman"/>
        </w:rPr>
        <w:t>the proposed changes to 05.32R provide</w:t>
      </w:r>
      <w:r w:rsidRPr="00E13D1D">
        <w:rPr>
          <w:rFonts w:ascii="Georgia" w:eastAsia="SimSun" w:hAnsi="Georgia" w:cs="Times New Roman"/>
        </w:rPr>
        <w:t xml:space="preserve"> basic criteria for graduate faculty status, and the specific process by which these requests can be made.</w:t>
      </w:r>
    </w:p>
    <w:p w14:paraId="5F1370C7" w14:textId="4E22FF94" w:rsidR="007348A7" w:rsidRDefault="007348A7" w:rsidP="007348A7">
      <w:pPr>
        <w:pStyle w:val="ListParagraph"/>
        <w:spacing w:after="160" w:line="360" w:lineRule="auto"/>
        <w:ind w:left="1800"/>
        <w:rPr>
          <w:rFonts w:ascii="Georgia" w:hAnsi="Georgia"/>
          <w:sz w:val="22"/>
          <w:szCs w:val="22"/>
        </w:rPr>
      </w:pPr>
      <w:r>
        <w:rPr>
          <w:rFonts w:ascii="Georgia" w:hAnsi="Georgia"/>
          <w:sz w:val="22"/>
          <w:szCs w:val="22"/>
        </w:rPr>
        <w:t xml:space="preserve">The committee supported </w:t>
      </w:r>
      <w:r w:rsidR="005C3D8C">
        <w:rPr>
          <w:rFonts w:ascii="Georgia" w:hAnsi="Georgia"/>
          <w:sz w:val="22"/>
          <w:szCs w:val="22"/>
        </w:rPr>
        <w:t>the proposed changes</w:t>
      </w:r>
      <w:r>
        <w:rPr>
          <w:rFonts w:ascii="Georgia" w:hAnsi="Georgia"/>
          <w:sz w:val="22"/>
          <w:szCs w:val="22"/>
        </w:rPr>
        <w:t>, but a</w:t>
      </w:r>
      <w:r w:rsidRPr="007348A7">
        <w:rPr>
          <w:rFonts w:ascii="Georgia" w:hAnsi="Georgia"/>
          <w:sz w:val="22"/>
          <w:szCs w:val="22"/>
        </w:rPr>
        <w:t>fter</w:t>
      </w:r>
      <w:r>
        <w:rPr>
          <w:rFonts w:ascii="Georgia" w:hAnsi="Georgia"/>
          <w:sz w:val="22"/>
          <w:szCs w:val="22"/>
        </w:rPr>
        <w:t xml:space="preserve"> much deliberation and wordsmithing, the committee decided to have Sarah make further wordsmithing revisions</w:t>
      </w:r>
      <w:r w:rsidR="00877878">
        <w:rPr>
          <w:rFonts w:ascii="Georgia" w:hAnsi="Georgia"/>
          <w:sz w:val="22"/>
          <w:szCs w:val="22"/>
        </w:rPr>
        <w:t>. T</w:t>
      </w:r>
      <w:r>
        <w:rPr>
          <w:rFonts w:ascii="Georgia" w:hAnsi="Georgia"/>
          <w:sz w:val="22"/>
          <w:szCs w:val="22"/>
        </w:rPr>
        <w:t xml:space="preserve">he committee </w:t>
      </w:r>
      <w:r w:rsidR="00877878">
        <w:rPr>
          <w:rFonts w:ascii="Georgia" w:hAnsi="Georgia"/>
          <w:sz w:val="22"/>
          <w:szCs w:val="22"/>
        </w:rPr>
        <w:t>will</w:t>
      </w:r>
      <w:r>
        <w:rPr>
          <w:rFonts w:ascii="Georgia" w:hAnsi="Georgia"/>
          <w:sz w:val="22"/>
          <w:szCs w:val="22"/>
        </w:rPr>
        <w:t xml:space="preserve"> vote </w:t>
      </w:r>
      <w:r w:rsidR="00877878">
        <w:rPr>
          <w:rFonts w:ascii="Georgia" w:hAnsi="Georgia"/>
          <w:sz w:val="22"/>
          <w:szCs w:val="22"/>
        </w:rPr>
        <w:t xml:space="preserve">on the actual language </w:t>
      </w:r>
      <w:r>
        <w:rPr>
          <w:rFonts w:ascii="Georgia" w:hAnsi="Georgia"/>
          <w:sz w:val="22"/>
          <w:szCs w:val="22"/>
        </w:rPr>
        <w:t xml:space="preserve">in email </w:t>
      </w:r>
      <w:r w:rsidR="00877878">
        <w:rPr>
          <w:rFonts w:ascii="Georgia" w:hAnsi="Georgia"/>
          <w:sz w:val="22"/>
          <w:szCs w:val="22"/>
        </w:rPr>
        <w:t>prior to the f</w:t>
      </w:r>
      <w:r>
        <w:rPr>
          <w:rFonts w:ascii="Georgia" w:hAnsi="Georgia"/>
          <w:sz w:val="22"/>
          <w:szCs w:val="22"/>
        </w:rPr>
        <w:t>ollowing meeting.</w:t>
      </w:r>
    </w:p>
    <w:p w14:paraId="412DDD3E" w14:textId="3B7CA04E" w:rsidR="00B22A81" w:rsidRDefault="00877878" w:rsidP="00B22A81">
      <w:pPr>
        <w:pStyle w:val="ListParagraph"/>
        <w:numPr>
          <w:ilvl w:val="0"/>
          <w:numId w:val="16"/>
        </w:numPr>
        <w:spacing w:after="160" w:line="360" w:lineRule="auto"/>
        <w:rPr>
          <w:rFonts w:ascii="Georgia" w:hAnsi="Georgia"/>
          <w:sz w:val="22"/>
          <w:szCs w:val="22"/>
        </w:rPr>
      </w:pPr>
      <w:r w:rsidRPr="00B22A81">
        <w:rPr>
          <w:rFonts w:ascii="Georgia" w:hAnsi="Georgia"/>
          <w:sz w:val="22"/>
          <w:szCs w:val="22"/>
        </w:rPr>
        <w:t>Vic Borden asked if a PhD or a terminal degree was required to be on the graduate faculty list</w:t>
      </w:r>
      <w:r w:rsidR="00B22A81" w:rsidRPr="00B22A81">
        <w:rPr>
          <w:rFonts w:ascii="Georgia" w:hAnsi="Georgia"/>
          <w:sz w:val="22"/>
          <w:szCs w:val="22"/>
        </w:rPr>
        <w:t>, or if this requirement was redundant with the Graduate School requirements</w:t>
      </w:r>
      <w:r w:rsidRPr="00B22A81">
        <w:rPr>
          <w:rFonts w:ascii="Georgia" w:hAnsi="Georgia"/>
          <w:sz w:val="22"/>
          <w:szCs w:val="22"/>
        </w:rPr>
        <w:t>.</w:t>
      </w:r>
      <w:r w:rsidR="00C47FF4" w:rsidRPr="00B22A81">
        <w:rPr>
          <w:rFonts w:ascii="Georgia" w:hAnsi="Georgia"/>
          <w:sz w:val="22"/>
          <w:szCs w:val="22"/>
        </w:rPr>
        <w:t xml:space="preserve"> </w:t>
      </w:r>
      <w:r w:rsidR="00B22A81" w:rsidRPr="00B22A81">
        <w:rPr>
          <w:rFonts w:ascii="Georgia" w:hAnsi="Georgia"/>
          <w:sz w:val="22"/>
          <w:szCs w:val="22"/>
        </w:rPr>
        <w:t xml:space="preserve"> Sarah said that few specific </w:t>
      </w:r>
      <w:r w:rsidR="00B22A81">
        <w:rPr>
          <w:rFonts w:ascii="Georgia" w:hAnsi="Georgia"/>
          <w:sz w:val="22"/>
          <w:szCs w:val="22"/>
        </w:rPr>
        <w:t>criteria</w:t>
      </w:r>
      <w:r w:rsidR="00B22A81" w:rsidRPr="00B22A81">
        <w:rPr>
          <w:rFonts w:ascii="Georgia" w:hAnsi="Georgia"/>
          <w:sz w:val="22"/>
          <w:szCs w:val="22"/>
        </w:rPr>
        <w:t xml:space="preserve"> are outlined by the Graduate School</w:t>
      </w:r>
      <w:r w:rsidR="00B22A81">
        <w:rPr>
          <w:rFonts w:ascii="Georgia" w:hAnsi="Georgia"/>
          <w:sz w:val="22"/>
          <w:szCs w:val="22"/>
        </w:rPr>
        <w:t>, and she did wonder how relevant the term, “terminal degree” is in our context</w:t>
      </w:r>
      <w:r w:rsidR="00B22A81" w:rsidRPr="00B22A81">
        <w:rPr>
          <w:rFonts w:ascii="Georgia" w:hAnsi="Georgia"/>
          <w:sz w:val="22"/>
          <w:szCs w:val="22"/>
        </w:rPr>
        <w:t xml:space="preserve">.  </w:t>
      </w:r>
      <w:r w:rsidR="00C47FF4" w:rsidRPr="00B22A81">
        <w:rPr>
          <w:rFonts w:ascii="Georgia" w:hAnsi="Georgia"/>
          <w:sz w:val="22"/>
          <w:szCs w:val="22"/>
        </w:rPr>
        <w:t>Marjorie, Tracey, and Matt pointed out that a terminal degree could also be a MFA, a JD, or a</w:t>
      </w:r>
      <w:r w:rsidR="00B22A81" w:rsidRPr="00B22A81">
        <w:rPr>
          <w:rFonts w:ascii="Georgia" w:hAnsi="Georgia"/>
          <w:sz w:val="22"/>
          <w:szCs w:val="22"/>
        </w:rPr>
        <w:t>n</w:t>
      </w:r>
      <w:r w:rsidR="00C47FF4" w:rsidRPr="00B22A81">
        <w:rPr>
          <w:rFonts w:ascii="Georgia" w:hAnsi="Georgia"/>
          <w:sz w:val="22"/>
          <w:szCs w:val="22"/>
        </w:rPr>
        <w:t xml:space="preserve"> EdD and wouldn’t necessarily just be a PhD. </w:t>
      </w:r>
      <w:r w:rsidR="00B22A81">
        <w:rPr>
          <w:rFonts w:ascii="Georgia" w:hAnsi="Georgia"/>
          <w:sz w:val="22"/>
          <w:szCs w:val="22"/>
        </w:rPr>
        <w:t xml:space="preserve"> </w:t>
      </w:r>
    </w:p>
    <w:p w14:paraId="746CC84B" w14:textId="3F4284F1" w:rsidR="00C47FF4" w:rsidRPr="00B22A81" w:rsidRDefault="00C47FF4" w:rsidP="00B22A81">
      <w:pPr>
        <w:pStyle w:val="ListParagraph"/>
        <w:numPr>
          <w:ilvl w:val="0"/>
          <w:numId w:val="16"/>
        </w:numPr>
        <w:spacing w:after="160" w:line="360" w:lineRule="auto"/>
        <w:rPr>
          <w:rFonts w:ascii="Georgia" w:hAnsi="Georgia"/>
          <w:sz w:val="22"/>
          <w:szCs w:val="22"/>
        </w:rPr>
      </w:pPr>
      <w:r w:rsidRPr="00B22A81">
        <w:rPr>
          <w:rFonts w:ascii="Georgia" w:hAnsi="Georgia"/>
          <w:sz w:val="22"/>
          <w:szCs w:val="22"/>
        </w:rPr>
        <w:t xml:space="preserve">Vic </w:t>
      </w:r>
      <w:r w:rsidR="00B22A81">
        <w:rPr>
          <w:rFonts w:ascii="Georgia" w:hAnsi="Georgia"/>
          <w:sz w:val="22"/>
          <w:szCs w:val="22"/>
        </w:rPr>
        <w:t>clarified</w:t>
      </w:r>
      <w:r w:rsidRPr="00B22A81">
        <w:rPr>
          <w:rFonts w:ascii="Georgia" w:hAnsi="Georgia"/>
          <w:sz w:val="22"/>
          <w:szCs w:val="22"/>
        </w:rPr>
        <w:t xml:space="preserve"> that when we’re talking about a record of expertise, </w:t>
      </w:r>
      <w:r w:rsidR="00B22A81">
        <w:rPr>
          <w:rFonts w:ascii="Georgia" w:hAnsi="Georgia"/>
          <w:sz w:val="22"/>
          <w:szCs w:val="22"/>
        </w:rPr>
        <w:t>this should mean they have</w:t>
      </w:r>
      <w:r w:rsidRPr="00B22A81">
        <w:rPr>
          <w:rFonts w:ascii="Georgia" w:hAnsi="Georgia"/>
          <w:sz w:val="22"/>
          <w:szCs w:val="22"/>
        </w:rPr>
        <w:t xml:space="preserve"> expertise and leadership in the field, as </w:t>
      </w:r>
      <w:r w:rsidR="00B22A81">
        <w:rPr>
          <w:rFonts w:ascii="Georgia" w:hAnsi="Georgia"/>
          <w:sz w:val="22"/>
          <w:szCs w:val="22"/>
        </w:rPr>
        <w:t>opposed to other types of expertise</w:t>
      </w:r>
      <w:r w:rsidRPr="00B22A81">
        <w:rPr>
          <w:rFonts w:ascii="Georgia" w:hAnsi="Georgia"/>
          <w:sz w:val="22"/>
          <w:szCs w:val="22"/>
        </w:rPr>
        <w:t>.</w:t>
      </w:r>
      <w:r w:rsidR="00B22A81">
        <w:rPr>
          <w:rFonts w:ascii="Georgia" w:hAnsi="Georgia"/>
          <w:sz w:val="22"/>
          <w:szCs w:val="22"/>
        </w:rPr>
        <w:t xml:space="preserve">  The word “scholarly” was inserted to describe the necessary type of expertise.</w:t>
      </w:r>
    </w:p>
    <w:p w14:paraId="32FA2393" w14:textId="38ED0BD8" w:rsidR="00C47FF4" w:rsidRDefault="00C47FF4" w:rsidP="00F73814">
      <w:pPr>
        <w:pStyle w:val="ListParagraph"/>
        <w:numPr>
          <w:ilvl w:val="0"/>
          <w:numId w:val="16"/>
        </w:numPr>
        <w:spacing w:after="160" w:line="360" w:lineRule="auto"/>
        <w:rPr>
          <w:rFonts w:ascii="Georgia" w:hAnsi="Georgia"/>
          <w:sz w:val="22"/>
          <w:szCs w:val="22"/>
        </w:rPr>
      </w:pPr>
      <w:r w:rsidRPr="00C47FF4">
        <w:rPr>
          <w:rFonts w:ascii="Georgia" w:hAnsi="Georgia"/>
          <w:sz w:val="22"/>
          <w:szCs w:val="22"/>
        </w:rPr>
        <w:lastRenderedPageBreak/>
        <w:t>Vic asked if these votes should be happening at the program or department level. Sarah said at the department level</w:t>
      </w:r>
      <w:r>
        <w:rPr>
          <w:rFonts w:ascii="Georgia" w:hAnsi="Georgia"/>
          <w:sz w:val="22"/>
          <w:szCs w:val="22"/>
        </w:rPr>
        <w:t>,</w:t>
      </w:r>
      <w:r w:rsidRPr="00C47FF4">
        <w:rPr>
          <w:rFonts w:ascii="Georgia" w:hAnsi="Georgia"/>
          <w:sz w:val="22"/>
          <w:szCs w:val="22"/>
        </w:rPr>
        <w:t xml:space="preserve"> as </w:t>
      </w:r>
      <w:r>
        <w:rPr>
          <w:rFonts w:ascii="Georgia" w:hAnsi="Georgia"/>
          <w:sz w:val="22"/>
          <w:szCs w:val="22"/>
        </w:rPr>
        <w:t xml:space="preserve">the </w:t>
      </w:r>
      <w:r w:rsidRPr="00C47FF4">
        <w:rPr>
          <w:rFonts w:ascii="Georgia" w:hAnsi="Georgia"/>
          <w:sz w:val="22"/>
          <w:szCs w:val="22"/>
        </w:rPr>
        <w:t xml:space="preserve">UGS </w:t>
      </w:r>
      <w:r>
        <w:rPr>
          <w:rFonts w:ascii="Georgia" w:hAnsi="Georgia"/>
          <w:sz w:val="22"/>
          <w:szCs w:val="22"/>
        </w:rPr>
        <w:t>language requires a department vote. Matt added if the department desired, a program could have an initial program vote before moving to a wider department vote.</w:t>
      </w:r>
    </w:p>
    <w:p w14:paraId="78EC22A0" w14:textId="6A704672" w:rsidR="00C47FF4" w:rsidRDefault="00C47FF4" w:rsidP="00F73814">
      <w:pPr>
        <w:pStyle w:val="ListParagraph"/>
        <w:numPr>
          <w:ilvl w:val="0"/>
          <w:numId w:val="16"/>
        </w:numPr>
        <w:spacing w:after="160" w:line="360" w:lineRule="auto"/>
        <w:rPr>
          <w:rFonts w:ascii="Georgia" w:hAnsi="Georgia"/>
          <w:sz w:val="22"/>
          <w:szCs w:val="22"/>
        </w:rPr>
      </w:pPr>
      <w:r>
        <w:rPr>
          <w:rFonts w:ascii="Georgia" w:hAnsi="Georgia"/>
          <w:sz w:val="22"/>
          <w:szCs w:val="22"/>
        </w:rPr>
        <w:t xml:space="preserve">Jessica Lester </w:t>
      </w:r>
      <w:r w:rsidR="005E6880">
        <w:rPr>
          <w:rFonts w:ascii="Georgia" w:hAnsi="Georgia"/>
          <w:sz w:val="22"/>
          <w:szCs w:val="22"/>
        </w:rPr>
        <w:t>recommended that</w:t>
      </w:r>
      <w:r>
        <w:rPr>
          <w:rFonts w:ascii="Georgia" w:hAnsi="Georgia"/>
          <w:sz w:val="22"/>
          <w:szCs w:val="22"/>
        </w:rPr>
        <w:t xml:space="preserve"> CVs </w:t>
      </w:r>
      <w:r w:rsidR="005E6880">
        <w:rPr>
          <w:rFonts w:ascii="Georgia" w:hAnsi="Georgia"/>
          <w:sz w:val="22"/>
          <w:szCs w:val="22"/>
        </w:rPr>
        <w:t>be</w:t>
      </w:r>
      <w:r>
        <w:rPr>
          <w:rFonts w:ascii="Georgia" w:hAnsi="Georgia"/>
          <w:sz w:val="22"/>
          <w:szCs w:val="22"/>
        </w:rPr>
        <w:t xml:space="preserve"> available to all department faculty before a department vote – not only sent to the Associate Dean of Graduate Studies after the vote </w:t>
      </w:r>
      <w:r w:rsidR="005E6880">
        <w:rPr>
          <w:rFonts w:ascii="Georgia" w:hAnsi="Georgia"/>
          <w:sz w:val="22"/>
          <w:szCs w:val="22"/>
        </w:rPr>
        <w:t>has been made – as this will better inform the vote.</w:t>
      </w:r>
    </w:p>
    <w:p w14:paraId="6FB69101" w14:textId="643DD21D" w:rsidR="005E6880" w:rsidRDefault="005E6880" w:rsidP="00F73814">
      <w:pPr>
        <w:pStyle w:val="ListParagraph"/>
        <w:numPr>
          <w:ilvl w:val="0"/>
          <w:numId w:val="16"/>
        </w:numPr>
        <w:spacing w:after="160" w:line="360" w:lineRule="auto"/>
        <w:rPr>
          <w:rFonts w:ascii="Georgia" w:hAnsi="Georgia"/>
          <w:sz w:val="22"/>
          <w:szCs w:val="22"/>
        </w:rPr>
      </w:pPr>
      <w:r>
        <w:rPr>
          <w:rFonts w:ascii="Georgia" w:hAnsi="Georgia"/>
          <w:sz w:val="22"/>
          <w:szCs w:val="22"/>
        </w:rPr>
        <w:t xml:space="preserve">Sarah said historically, EdD policies have </w:t>
      </w:r>
      <w:r w:rsidR="00483BD5">
        <w:rPr>
          <w:rFonts w:ascii="Georgia" w:hAnsi="Georgia"/>
          <w:sz w:val="22"/>
          <w:szCs w:val="22"/>
        </w:rPr>
        <w:t xml:space="preserve">tended to </w:t>
      </w:r>
      <w:r>
        <w:rPr>
          <w:rFonts w:ascii="Georgia" w:hAnsi="Georgia"/>
          <w:sz w:val="22"/>
          <w:szCs w:val="22"/>
        </w:rPr>
        <w:t xml:space="preserve">mirror the UGS policies. </w:t>
      </w:r>
      <w:r w:rsidR="00483BD5">
        <w:rPr>
          <w:rFonts w:ascii="Georgia" w:hAnsi="Georgia"/>
          <w:sz w:val="22"/>
          <w:szCs w:val="22"/>
        </w:rPr>
        <w:t xml:space="preserve">However, </w:t>
      </w:r>
      <w:r w:rsidR="00E13D1D">
        <w:rPr>
          <w:rFonts w:ascii="Georgia" w:hAnsi="Georgia"/>
          <w:sz w:val="22"/>
          <w:szCs w:val="22"/>
        </w:rPr>
        <w:t xml:space="preserve">as </w:t>
      </w:r>
      <w:r>
        <w:rPr>
          <w:rFonts w:ascii="Georgia" w:hAnsi="Georgia"/>
          <w:sz w:val="22"/>
          <w:szCs w:val="22"/>
        </w:rPr>
        <w:t xml:space="preserve">the EdD programs </w:t>
      </w:r>
      <w:r w:rsidR="00B22A81">
        <w:rPr>
          <w:rFonts w:ascii="Georgia" w:hAnsi="Georgia"/>
          <w:sz w:val="22"/>
          <w:szCs w:val="22"/>
        </w:rPr>
        <w:t>grow</w:t>
      </w:r>
      <w:r>
        <w:rPr>
          <w:rFonts w:ascii="Georgia" w:hAnsi="Georgia"/>
          <w:sz w:val="22"/>
          <w:szCs w:val="22"/>
        </w:rPr>
        <w:t>, especially in the online environment, we will be addressing EdD committee requirements within the School of Education.</w:t>
      </w:r>
    </w:p>
    <w:p w14:paraId="7406C330" w14:textId="160463A1" w:rsidR="00F147CA" w:rsidRPr="00F147CA" w:rsidRDefault="00F147CA" w:rsidP="00F147CA">
      <w:pPr>
        <w:pStyle w:val="ListParagraph"/>
        <w:numPr>
          <w:ilvl w:val="1"/>
          <w:numId w:val="16"/>
        </w:numPr>
        <w:spacing w:after="160" w:line="360" w:lineRule="auto"/>
        <w:rPr>
          <w:rFonts w:ascii="Georgia" w:hAnsi="Georgia"/>
          <w:i/>
          <w:sz w:val="22"/>
          <w:szCs w:val="22"/>
        </w:rPr>
      </w:pPr>
      <w:r w:rsidRPr="00F147CA">
        <w:rPr>
          <w:rFonts w:ascii="Georgia" w:hAnsi="Georgia"/>
          <w:i/>
          <w:sz w:val="22"/>
          <w:szCs w:val="22"/>
        </w:rPr>
        <w:t>The voting took place in email with 8 members in favor of the proposed changes, and 3 members unresponsive.</w:t>
      </w:r>
    </w:p>
    <w:p w14:paraId="0BB4627D" w14:textId="77777777" w:rsidR="000E3E99" w:rsidRPr="000E3E99" w:rsidRDefault="006829A4" w:rsidP="000E3E99">
      <w:pPr>
        <w:pStyle w:val="NoSpacing"/>
        <w:numPr>
          <w:ilvl w:val="0"/>
          <w:numId w:val="3"/>
        </w:numPr>
        <w:shd w:val="clear" w:color="auto" w:fill="FFFFFF" w:themeFill="background1"/>
        <w:spacing w:line="360" w:lineRule="auto"/>
        <w:rPr>
          <w:rFonts w:ascii="Georgia" w:hAnsi="Georgia" w:cstheme="majorHAnsi"/>
          <w:b/>
          <w:sz w:val="22"/>
        </w:rPr>
      </w:pPr>
      <w:r w:rsidRPr="000E3E99">
        <w:rPr>
          <w:rFonts w:ascii="Georgia" w:hAnsi="Georgia" w:cstheme="majorHAnsi"/>
          <w:b/>
          <w:sz w:val="22"/>
        </w:rPr>
        <w:t>Discussion Item</w:t>
      </w:r>
      <w:r w:rsidR="001C627E" w:rsidRPr="000E3E99">
        <w:rPr>
          <w:rFonts w:ascii="Georgia" w:hAnsi="Georgia" w:cstheme="majorHAnsi"/>
          <w:b/>
          <w:sz w:val="22"/>
        </w:rPr>
        <w:t>s</w:t>
      </w:r>
    </w:p>
    <w:p w14:paraId="26F6AF17" w14:textId="77777777" w:rsidR="000E3E99" w:rsidRPr="00B86B28" w:rsidRDefault="00FC5CA3" w:rsidP="00C72004">
      <w:pPr>
        <w:pStyle w:val="NoSpacing"/>
        <w:numPr>
          <w:ilvl w:val="1"/>
          <w:numId w:val="3"/>
        </w:numPr>
        <w:shd w:val="clear" w:color="auto" w:fill="FFFFFF" w:themeFill="background1"/>
        <w:spacing w:line="360" w:lineRule="auto"/>
        <w:rPr>
          <w:rFonts w:ascii="Georgia" w:hAnsi="Georgia" w:cstheme="majorHAnsi"/>
          <w:b/>
          <w:sz w:val="22"/>
        </w:rPr>
      </w:pPr>
      <w:r w:rsidRPr="00B86B28">
        <w:rPr>
          <w:rFonts w:ascii="Georgia" w:hAnsi="Georgia"/>
          <w:bCs/>
          <w:sz w:val="22"/>
        </w:rPr>
        <w:t xml:space="preserve">Gems: Who uses it and how? What would you like to see? – </w:t>
      </w:r>
      <w:r w:rsidRPr="00B86B28">
        <w:rPr>
          <w:rFonts w:ascii="Georgia" w:hAnsi="Georgia"/>
          <w:bCs/>
          <w:i/>
          <w:sz w:val="22"/>
        </w:rPr>
        <w:t>Sarah Lubienski</w:t>
      </w:r>
    </w:p>
    <w:p w14:paraId="5453BC41" w14:textId="25084E91" w:rsidR="005E6880" w:rsidRDefault="005E6880" w:rsidP="00E14FCD">
      <w:pPr>
        <w:pStyle w:val="NoSpacing"/>
        <w:shd w:val="clear" w:color="auto" w:fill="FFFFFF" w:themeFill="background1"/>
        <w:spacing w:line="360" w:lineRule="auto"/>
        <w:ind w:left="1080"/>
        <w:rPr>
          <w:rFonts w:ascii="Georgia" w:hAnsi="Georgia" w:cstheme="majorHAnsi"/>
          <w:sz w:val="22"/>
        </w:rPr>
      </w:pPr>
      <w:r>
        <w:rPr>
          <w:rFonts w:ascii="Georgia" w:hAnsi="Georgia" w:cstheme="majorHAnsi"/>
          <w:sz w:val="22"/>
        </w:rPr>
        <w:t xml:space="preserve">Sarah shared that ETS is currently working with GSO on Gems 2.0, and she wanted to gauge involvement with the current </w:t>
      </w:r>
      <w:r w:rsidRPr="00E14FCD">
        <w:rPr>
          <w:rFonts w:ascii="Georgia" w:hAnsi="Georgia" w:cstheme="majorHAnsi"/>
          <w:sz w:val="22"/>
        </w:rPr>
        <w:t xml:space="preserve">Gems. </w:t>
      </w:r>
      <w:r w:rsidR="00B86B28">
        <w:rPr>
          <w:rFonts w:ascii="Georgia" w:hAnsi="Georgia" w:cstheme="majorHAnsi"/>
          <w:sz w:val="22"/>
        </w:rPr>
        <w:t xml:space="preserve">Matt Boots shared that the current Gems system is cumbersome and includes mainly features that were manually added on rather than integrated. </w:t>
      </w:r>
      <w:r>
        <w:rPr>
          <w:rFonts w:ascii="Georgia" w:hAnsi="Georgia" w:cstheme="majorHAnsi"/>
          <w:sz w:val="22"/>
        </w:rPr>
        <w:t>He added that this is currently a SharePoint site and is being migrated into a .net system, which will allow for greater flexibility and speed. The new site would also import directly from SIS, reducing workload, duplication, and errors. We also will be meeting with all departments to make this a truly collaborative system that addresses the needs and concerns of all parties.</w:t>
      </w:r>
    </w:p>
    <w:p w14:paraId="323CAB68" w14:textId="77777777" w:rsidR="005E6880" w:rsidRDefault="005E6880" w:rsidP="005E6880">
      <w:pPr>
        <w:pStyle w:val="NoSpacing"/>
        <w:numPr>
          <w:ilvl w:val="0"/>
          <w:numId w:val="17"/>
        </w:numPr>
        <w:shd w:val="clear" w:color="auto" w:fill="FFFFFF" w:themeFill="background1"/>
        <w:spacing w:line="360" w:lineRule="auto"/>
        <w:rPr>
          <w:rFonts w:ascii="Georgia" w:hAnsi="Georgia" w:cstheme="majorHAnsi"/>
          <w:sz w:val="22"/>
        </w:rPr>
      </w:pPr>
      <w:r w:rsidRPr="00E14FCD">
        <w:rPr>
          <w:rFonts w:ascii="Georgia" w:hAnsi="Georgia" w:cstheme="majorHAnsi"/>
          <w:sz w:val="22"/>
        </w:rPr>
        <w:t>The LCLE department uses Gems in the admissions process, but also uses it to predict student needs/seats in course offerings.</w:t>
      </w:r>
    </w:p>
    <w:p w14:paraId="7BDE287F" w14:textId="5C888E78" w:rsidR="005E6880" w:rsidRDefault="005E6880" w:rsidP="005E6880">
      <w:pPr>
        <w:pStyle w:val="NoSpacing"/>
        <w:numPr>
          <w:ilvl w:val="0"/>
          <w:numId w:val="17"/>
        </w:numPr>
        <w:shd w:val="clear" w:color="auto" w:fill="FFFFFF" w:themeFill="background1"/>
        <w:spacing w:line="360" w:lineRule="auto"/>
        <w:rPr>
          <w:rFonts w:ascii="Georgia" w:hAnsi="Georgia" w:cstheme="majorHAnsi"/>
          <w:sz w:val="22"/>
        </w:rPr>
      </w:pPr>
      <w:r w:rsidRPr="00E14FCD">
        <w:rPr>
          <w:rFonts w:ascii="Georgia" w:hAnsi="Georgia" w:cstheme="majorHAnsi"/>
          <w:sz w:val="22"/>
        </w:rPr>
        <w:t>Ellen Vaughan would be interested to use the breakdown of TOEFL scores for students. She shared that in counseling, the speaking score is very important.</w:t>
      </w:r>
    </w:p>
    <w:p w14:paraId="7DCE7BB0" w14:textId="4C05F322" w:rsidR="005E6880" w:rsidRPr="005E6880" w:rsidRDefault="005E6880" w:rsidP="005E6880">
      <w:pPr>
        <w:pStyle w:val="NoSpacing"/>
        <w:numPr>
          <w:ilvl w:val="0"/>
          <w:numId w:val="17"/>
        </w:numPr>
        <w:shd w:val="clear" w:color="auto" w:fill="FFFFFF" w:themeFill="background1"/>
        <w:spacing w:line="360" w:lineRule="auto"/>
        <w:rPr>
          <w:rFonts w:ascii="Georgia" w:hAnsi="Georgia" w:cstheme="majorHAnsi"/>
          <w:sz w:val="22"/>
        </w:rPr>
      </w:pPr>
      <w:r>
        <w:rPr>
          <w:rFonts w:ascii="Georgia" w:hAnsi="Georgia" w:cstheme="majorHAnsi"/>
          <w:sz w:val="22"/>
        </w:rPr>
        <w:t xml:space="preserve">Tracey McGookey added that CEP uses Gems for student tracking and several other </w:t>
      </w:r>
      <w:r w:rsidRPr="005E6880">
        <w:rPr>
          <w:rFonts w:ascii="Georgia" w:hAnsi="Georgia" w:cstheme="majorHAnsi"/>
          <w:sz w:val="22"/>
        </w:rPr>
        <w:t>departmental uses.</w:t>
      </w:r>
    </w:p>
    <w:p w14:paraId="1B4D3419" w14:textId="35D1F749" w:rsidR="005E6880" w:rsidRDefault="005E6880" w:rsidP="005E6880">
      <w:pPr>
        <w:pStyle w:val="NoSpacing"/>
        <w:numPr>
          <w:ilvl w:val="0"/>
          <w:numId w:val="17"/>
        </w:numPr>
        <w:shd w:val="clear" w:color="auto" w:fill="FFFFFF" w:themeFill="background1"/>
        <w:spacing w:line="360" w:lineRule="auto"/>
        <w:rPr>
          <w:rFonts w:ascii="Georgia" w:hAnsi="Georgia" w:cstheme="majorHAnsi"/>
          <w:sz w:val="22"/>
        </w:rPr>
      </w:pPr>
      <w:r w:rsidRPr="005E6880">
        <w:rPr>
          <w:rFonts w:ascii="Georgia" w:hAnsi="Georgia" w:cstheme="majorHAnsi"/>
          <w:sz w:val="22"/>
        </w:rPr>
        <w:t>Monica Byrne-Jiménez</w:t>
      </w:r>
      <w:r>
        <w:rPr>
          <w:rFonts w:ascii="Georgia" w:hAnsi="Georgia" w:cstheme="majorHAnsi"/>
          <w:sz w:val="22"/>
        </w:rPr>
        <w:t xml:space="preserve"> </w:t>
      </w:r>
      <w:r w:rsidR="00D36FBA">
        <w:rPr>
          <w:rFonts w:ascii="Georgia" w:hAnsi="Georgia" w:cstheme="majorHAnsi"/>
          <w:sz w:val="22"/>
        </w:rPr>
        <w:t xml:space="preserve">shared that she </w:t>
      </w:r>
      <w:r w:rsidR="00483BD5">
        <w:rPr>
          <w:rFonts w:ascii="Georgia" w:hAnsi="Georgia" w:cstheme="majorHAnsi"/>
          <w:sz w:val="22"/>
        </w:rPr>
        <w:t xml:space="preserve">has not </w:t>
      </w:r>
      <w:r w:rsidR="00D36FBA">
        <w:rPr>
          <w:rFonts w:ascii="Georgia" w:hAnsi="Georgia" w:cstheme="majorHAnsi"/>
          <w:sz w:val="22"/>
        </w:rPr>
        <w:t>used Gems</w:t>
      </w:r>
      <w:r w:rsidR="00483BD5">
        <w:rPr>
          <w:rFonts w:ascii="Georgia" w:hAnsi="Georgia" w:cstheme="majorHAnsi"/>
          <w:sz w:val="22"/>
        </w:rPr>
        <w:t xml:space="preserve">, and </w:t>
      </w:r>
      <w:r w:rsidR="00D36FBA">
        <w:rPr>
          <w:rFonts w:ascii="Georgia" w:hAnsi="Georgia" w:cstheme="majorHAnsi"/>
          <w:sz w:val="22"/>
        </w:rPr>
        <w:t>staff have generally provided any needed information. Matt added this was one of the reasons for this change. By streamlining it, it will be less confusing for people to use. ETS, working with GSO, will offer training for faculty and staff.</w:t>
      </w:r>
    </w:p>
    <w:p w14:paraId="11371367" w14:textId="455216E2" w:rsidR="00FC5CA3" w:rsidRPr="00C11E7E" w:rsidRDefault="00FC5CA3" w:rsidP="00E14FCD">
      <w:pPr>
        <w:pStyle w:val="NoSpacing"/>
        <w:numPr>
          <w:ilvl w:val="1"/>
          <w:numId w:val="3"/>
        </w:numPr>
        <w:shd w:val="clear" w:color="auto" w:fill="FFFFFF" w:themeFill="background1"/>
        <w:spacing w:line="360" w:lineRule="auto"/>
        <w:rPr>
          <w:rFonts w:ascii="Georgia" w:hAnsi="Georgia" w:cstheme="majorHAnsi"/>
          <w:b/>
          <w:sz w:val="22"/>
        </w:rPr>
      </w:pPr>
      <w:r w:rsidRPr="00C11E7E">
        <w:rPr>
          <w:rFonts w:ascii="Georgia" w:hAnsi="Georgia"/>
          <w:bCs/>
          <w:sz w:val="22"/>
        </w:rPr>
        <w:lastRenderedPageBreak/>
        <w:t xml:space="preserve">Accept or Decline Survey – </w:t>
      </w:r>
      <w:r w:rsidRPr="00C11E7E">
        <w:rPr>
          <w:rFonts w:ascii="Georgia" w:hAnsi="Georgia"/>
          <w:bCs/>
          <w:i/>
          <w:sz w:val="22"/>
        </w:rPr>
        <w:t>Sarah Lubienski</w:t>
      </w:r>
    </w:p>
    <w:p w14:paraId="7163F9B0" w14:textId="577C827B" w:rsidR="00E13D1D" w:rsidRDefault="00E14FCD" w:rsidP="00E13D1D">
      <w:pPr>
        <w:pStyle w:val="ListParagraph"/>
        <w:spacing w:line="360" w:lineRule="auto"/>
        <w:ind w:left="1080"/>
        <w:rPr>
          <w:rFonts w:ascii="Georgia" w:hAnsi="Georgia" w:cstheme="majorHAnsi"/>
          <w:sz w:val="22"/>
          <w:szCs w:val="22"/>
        </w:rPr>
      </w:pPr>
      <w:r w:rsidRPr="00E14FCD">
        <w:rPr>
          <w:rFonts w:ascii="Georgia" w:hAnsi="Georgia" w:cstheme="majorHAnsi"/>
          <w:sz w:val="22"/>
          <w:szCs w:val="22"/>
        </w:rPr>
        <w:t>The purpose of this survey is to understand why students are coming to IUB</w:t>
      </w:r>
      <w:r>
        <w:rPr>
          <w:rFonts w:ascii="Georgia" w:hAnsi="Georgia" w:cstheme="majorHAnsi"/>
          <w:sz w:val="22"/>
          <w:szCs w:val="22"/>
        </w:rPr>
        <w:t xml:space="preserve">, </w:t>
      </w:r>
      <w:r w:rsidRPr="00E14FCD">
        <w:rPr>
          <w:rFonts w:ascii="Georgia" w:hAnsi="Georgia" w:cstheme="majorHAnsi"/>
          <w:sz w:val="22"/>
          <w:szCs w:val="22"/>
        </w:rPr>
        <w:t xml:space="preserve">why </w:t>
      </w:r>
      <w:r>
        <w:rPr>
          <w:rFonts w:ascii="Georgia" w:hAnsi="Georgia" w:cstheme="majorHAnsi"/>
          <w:sz w:val="22"/>
          <w:szCs w:val="22"/>
        </w:rPr>
        <w:t>students</w:t>
      </w:r>
      <w:r w:rsidRPr="00E14FCD">
        <w:rPr>
          <w:rFonts w:ascii="Georgia" w:hAnsi="Georgia" w:cstheme="majorHAnsi"/>
          <w:sz w:val="22"/>
          <w:szCs w:val="22"/>
        </w:rPr>
        <w:t xml:space="preserve"> accepted at another institution</w:t>
      </w:r>
      <w:r>
        <w:rPr>
          <w:rFonts w:ascii="Georgia" w:hAnsi="Georgia" w:cstheme="majorHAnsi"/>
          <w:sz w:val="22"/>
          <w:szCs w:val="22"/>
        </w:rPr>
        <w:t xml:space="preserve">, and what factors were involved in their decision (e.g., </w:t>
      </w:r>
      <w:r w:rsidR="00483BD5">
        <w:rPr>
          <w:rFonts w:ascii="Georgia" w:hAnsi="Georgia" w:cstheme="majorHAnsi"/>
          <w:sz w:val="22"/>
          <w:szCs w:val="22"/>
        </w:rPr>
        <w:t>fellowships</w:t>
      </w:r>
      <w:r>
        <w:rPr>
          <w:rFonts w:ascii="Georgia" w:hAnsi="Georgia" w:cstheme="majorHAnsi"/>
          <w:sz w:val="22"/>
          <w:szCs w:val="22"/>
        </w:rPr>
        <w:t>, program</w:t>
      </w:r>
      <w:r w:rsidR="00D36FBA">
        <w:rPr>
          <w:rFonts w:ascii="Georgia" w:hAnsi="Georgia" w:cstheme="majorHAnsi"/>
          <w:sz w:val="22"/>
          <w:szCs w:val="22"/>
        </w:rPr>
        <w:t xml:space="preserve"> </w:t>
      </w:r>
      <w:r w:rsidR="00483BD5">
        <w:rPr>
          <w:rFonts w:ascii="Georgia" w:hAnsi="Georgia" w:cstheme="majorHAnsi"/>
          <w:sz w:val="22"/>
          <w:szCs w:val="22"/>
        </w:rPr>
        <w:t>structure</w:t>
      </w:r>
      <w:r>
        <w:rPr>
          <w:rFonts w:ascii="Georgia" w:hAnsi="Georgia" w:cstheme="majorHAnsi"/>
          <w:sz w:val="22"/>
          <w:szCs w:val="22"/>
        </w:rPr>
        <w:t xml:space="preserve">, etc.). The committee discussed features in Qualtrics that could help </w:t>
      </w:r>
      <w:r w:rsidR="00483BD5">
        <w:rPr>
          <w:rFonts w:ascii="Georgia" w:hAnsi="Georgia" w:cstheme="majorHAnsi"/>
          <w:sz w:val="22"/>
          <w:szCs w:val="22"/>
        </w:rPr>
        <w:t>improve the question about competing institutions</w:t>
      </w:r>
      <w:r>
        <w:rPr>
          <w:rFonts w:ascii="Georgia" w:hAnsi="Georgia" w:cstheme="majorHAnsi"/>
          <w:sz w:val="22"/>
          <w:szCs w:val="22"/>
        </w:rPr>
        <w:t xml:space="preserve">, and Sarah will confer with Jeff Heller </w:t>
      </w:r>
      <w:r w:rsidR="00483BD5">
        <w:rPr>
          <w:rFonts w:ascii="Georgia" w:hAnsi="Georgia" w:cstheme="majorHAnsi"/>
          <w:sz w:val="22"/>
          <w:szCs w:val="22"/>
        </w:rPr>
        <w:t>about using</w:t>
      </w:r>
      <w:r>
        <w:rPr>
          <w:rFonts w:ascii="Georgia" w:hAnsi="Georgia" w:cstheme="majorHAnsi"/>
          <w:sz w:val="22"/>
          <w:szCs w:val="22"/>
        </w:rPr>
        <w:t xml:space="preserve"> </w:t>
      </w:r>
      <w:r w:rsidR="00D36FBA">
        <w:rPr>
          <w:rFonts w:ascii="Georgia" w:hAnsi="Georgia" w:cstheme="majorHAnsi"/>
          <w:sz w:val="22"/>
          <w:szCs w:val="22"/>
        </w:rPr>
        <w:t>these more advanced features. Matt added this will go out after the national April 15</w:t>
      </w:r>
      <w:r w:rsidR="00D36FBA" w:rsidRPr="00D36FBA">
        <w:rPr>
          <w:rFonts w:ascii="Georgia" w:hAnsi="Georgia" w:cstheme="majorHAnsi"/>
          <w:sz w:val="22"/>
          <w:szCs w:val="22"/>
          <w:vertAlign w:val="superscript"/>
        </w:rPr>
        <w:t>th</w:t>
      </w:r>
      <w:r w:rsidR="00D36FBA">
        <w:rPr>
          <w:rFonts w:ascii="Georgia" w:hAnsi="Georgia" w:cstheme="majorHAnsi"/>
          <w:sz w:val="22"/>
          <w:szCs w:val="22"/>
        </w:rPr>
        <w:t xml:space="preserve"> deadline, so as not to put undue pressure on prospective students. We also asked departments if they currently are conducting surveys, </w:t>
      </w:r>
      <w:r w:rsidR="00483BD5">
        <w:rPr>
          <w:rFonts w:ascii="Georgia" w:hAnsi="Georgia" w:cstheme="majorHAnsi"/>
          <w:sz w:val="22"/>
          <w:szCs w:val="22"/>
        </w:rPr>
        <w:t xml:space="preserve">and </w:t>
      </w:r>
      <w:r w:rsidR="00D36FBA">
        <w:rPr>
          <w:rFonts w:ascii="Georgia" w:hAnsi="Georgia" w:cstheme="majorHAnsi"/>
          <w:sz w:val="22"/>
          <w:szCs w:val="22"/>
        </w:rPr>
        <w:t xml:space="preserve">only HESA </w:t>
      </w:r>
      <w:r w:rsidR="00483BD5">
        <w:rPr>
          <w:rFonts w:ascii="Georgia" w:hAnsi="Georgia" w:cstheme="majorHAnsi"/>
          <w:sz w:val="22"/>
          <w:szCs w:val="22"/>
        </w:rPr>
        <w:t xml:space="preserve">responded </w:t>
      </w:r>
      <w:r w:rsidR="00D36FBA">
        <w:rPr>
          <w:rFonts w:ascii="Georgia" w:hAnsi="Georgia" w:cstheme="majorHAnsi"/>
          <w:sz w:val="22"/>
          <w:szCs w:val="22"/>
        </w:rPr>
        <w:t>in the affirmative. The HESA survey is not as comprehensive, so GSO’s survey will hopefully acquire more information about student decisions.</w:t>
      </w:r>
    </w:p>
    <w:p w14:paraId="5EA6934E" w14:textId="77777777" w:rsidR="006D6ED7" w:rsidRPr="006D6ED7" w:rsidRDefault="006D6ED7" w:rsidP="00E13D1D">
      <w:pPr>
        <w:pStyle w:val="ListParagraph"/>
        <w:spacing w:line="360" w:lineRule="auto"/>
        <w:ind w:left="1080"/>
        <w:rPr>
          <w:rFonts w:ascii="Georgia" w:hAnsi="Georgia" w:cstheme="majorHAnsi"/>
          <w:b/>
          <w:sz w:val="22"/>
          <w:szCs w:val="22"/>
        </w:rPr>
      </w:pPr>
    </w:p>
    <w:p w14:paraId="2E5F5F6B" w14:textId="0EB0ABD9" w:rsidR="00ED1A4F" w:rsidRPr="006D6ED7" w:rsidRDefault="00ED1A4F" w:rsidP="00ED1A4F">
      <w:pPr>
        <w:spacing w:line="360" w:lineRule="auto"/>
        <w:rPr>
          <w:rFonts w:ascii="Georgia" w:hAnsi="Georgia" w:cstheme="majorHAnsi"/>
          <w:b/>
        </w:rPr>
      </w:pPr>
      <w:r w:rsidRPr="006D6ED7">
        <w:rPr>
          <w:rFonts w:ascii="Georgia" w:hAnsi="Georgia" w:cstheme="majorHAnsi"/>
          <w:b/>
        </w:rPr>
        <w:t>III</w:t>
      </w:r>
      <w:r w:rsidR="006D6ED7">
        <w:rPr>
          <w:rFonts w:ascii="Georgia" w:hAnsi="Georgia" w:cstheme="majorHAnsi"/>
          <w:b/>
        </w:rPr>
        <w:t>.</w:t>
      </w:r>
      <w:r w:rsidRPr="006D6ED7">
        <w:rPr>
          <w:rFonts w:ascii="Georgia" w:hAnsi="Georgia" w:cstheme="majorHAnsi"/>
          <w:b/>
        </w:rPr>
        <w:t xml:space="preserve"> Post Meeting Voting Item</w:t>
      </w:r>
    </w:p>
    <w:p w14:paraId="4E42E519" w14:textId="1213018B" w:rsidR="006D6ED7" w:rsidRDefault="006D6ED7" w:rsidP="006D6ED7">
      <w:pPr>
        <w:pStyle w:val="ListParagraph"/>
        <w:numPr>
          <w:ilvl w:val="0"/>
          <w:numId w:val="19"/>
        </w:numPr>
        <w:spacing w:line="360" w:lineRule="auto"/>
        <w:rPr>
          <w:rFonts w:ascii="Georgia" w:hAnsi="Georgia" w:cstheme="majorHAnsi"/>
        </w:rPr>
      </w:pPr>
      <w:r w:rsidRPr="006D6ED7">
        <w:rPr>
          <w:rFonts w:ascii="Georgia" w:hAnsi="Georgia" w:cstheme="majorHAnsi"/>
        </w:rPr>
        <w:t>A minor change to the Ph.D. in School Psychology had been submitted ahead of the GSC meeting and should have been included but the email was missed. On discovering this oversite the committee was</w:t>
      </w:r>
      <w:r w:rsidR="00316544">
        <w:rPr>
          <w:rFonts w:ascii="Georgia" w:hAnsi="Georgia" w:cstheme="majorHAnsi"/>
        </w:rPr>
        <w:t xml:space="preserve"> notified and sent the proposal</w:t>
      </w:r>
      <w:r w:rsidRPr="006D6ED7">
        <w:rPr>
          <w:rFonts w:ascii="Georgia" w:hAnsi="Georgia" w:cstheme="majorHAnsi"/>
        </w:rPr>
        <w:t xml:space="preserve"> via email. They were given the option to vote via email or postpone until the fall semester. They were also given the option to get any questions answered by the program. The final GSC vote  was 10-0 to approve</w:t>
      </w:r>
      <w:r w:rsidR="00316544">
        <w:rPr>
          <w:rFonts w:ascii="Georgia" w:hAnsi="Georgia" w:cstheme="majorHAnsi"/>
        </w:rPr>
        <w:t xml:space="preserve"> (1 unresponsive member)</w:t>
      </w:r>
      <w:r w:rsidRPr="006D6ED7">
        <w:rPr>
          <w:rFonts w:ascii="Georgia" w:hAnsi="Georgia" w:cstheme="majorHAnsi"/>
        </w:rPr>
        <w:t>.</w:t>
      </w:r>
    </w:p>
    <w:p w14:paraId="75EFBF3A" w14:textId="77777777" w:rsidR="006D6ED7" w:rsidRPr="006D6ED7" w:rsidRDefault="006D6ED7" w:rsidP="006D6ED7">
      <w:pPr>
        <w:pStyle w:val="ListParagraph"/>
        <w:spacing w:line="360" w:lineRule="auto"/>
        <w:rPr>
          <w:rFonts w:ascii="Georgia" w:hAnsi="Georgia" w:cstheme="majorHAnsi"/>
        </w:rPr>
      </w:pPr>
    </w:p>
    <w:p w14:paraId="50A466C5" w14:textId="1ABD6BCA" w:rsidR="00ED1A4F" w:rsidRPr="006D6ED7" w:rsidRDefault="00ED1A4F" w:rsidP="006D6ED7">
      <w:pPr>
        <w:pStyle w:val="ListParagraph"/>
        <w:numPr>
          <w:ilvl w:val="0"/>
          <w:numId w:val="21"/>
        </w:numPr>
        <w:spacing w:line="360" w:lineRule="auto"/>
        <w:rPr>
          <w:rFonts w:ascii="Georgia" w:hAnsi="Georgia" w:cstheme="majorHAnsi"/>
        </w:rPr>
      </w:pPr>
      <w:r w:rsidRPr="006D6ED7">
        <w:rPr>
          <w:rFonts w:ascii="Georgia" w:hAnsi="Georgia" w:cstheme="majorHAnsi"/>
        </w:rPr>
        <w:t>Proposal for Slight Modification of School Psychology Doctoral Program Curriculum</w:t>
      </w:r>
      <w:r w:rsidR="006D6ED7" w:rsidRPr="006D6ED7">
        <w:rPr>
          <w:rFonts w:ascii="Georgia" w:hAnsi="Georgia" w:cstheme="majorHAnsi"/>
        </w:rPr>
        <w:t xml:space="preserve">: </w:t>
      </w:r>
      <w:r w:rsidRPr="006D6ED7">
        <w:rPr>
          <w:rFonts w:ascii="Georgia" w:hAnsi="Georgia" w:cstheme="majorHAnsi"/>
        </w:rPr>
        <w:t xml:space="preserve">Based on accreditation standards, the doctoral program in school psychology needs to add required coursework that directly addresses affective aspects of behavior. We are fortunate in that the counseling psychology program has already developed such a course for this accreditation purpose. This course is P650: Affective and Cognitive Aspects of Behavior. This course is being run as a special topics course at the moment but will ultimately have a unique course number. As the course title suggests, this course has been designed to meet APA criteria for coverage of BOTH affective aspects of behavior AND cognitive aspects of behavior (both are considered part of the psychological foundations core of an APA-approved health service psychology doctoral program). At present, the school psychology program at IU requires students to take EITHER P540 (Learning and Cognition in Behavior) OR P544 (Applied Cognition and </w:t>
      </w:r>
      <w:r w:rsidRPr="006D6ED7">
        <w:rPr>
          <w:rFonts w:ascii="Georgia" w:hAnsi="Georgia" w:cstheme="majorHAnsi"/>
        </w:rPr>
        <w:lastRenderedPageBreak/>
        <w:t>Learning Strategies) and does not require that students take a course in affective aspects of behavior.</w:t>
      </w:r>
      <w:r w:rsidR="006D6ED7">
        <w:rPr>
          <w:rFonts w:ascii="Georgia" w:hAnsi="Georgia" w:cstheme="majorHAnsi"/>
        </w:rPr>
        <w:t xml:space="preserve"> </w:t>
      </w:r>
      <w:r w:rsidRPr="006D6ED7">
        <w:rPr>
          <w:rFonts w:ascii="Georgia" w:hAnsi="Georgia" w:cstheme="majorHAnsi"/>
        </w:rPr>
        <w:t>Accordingly, we are proposing that the school psychology students be required to take P650: Affective and Cognitive Aspects of Behavior and that P540 and P544 become program electives. This change would have the benefit of not adding any additional requirements to the school psychology doctoral program (and thus the doctoral students would not lose any space for electives). Additionally, there may be a secondary benefit to both the counseling and school psychology doctoral programs inasmuch as an overlapping required course may make it easier to offer the course more regularly. This proposed change was voted on unanimously by the school psychology faculty.</w:t>
      </w:r>
      <w:r w:rsidR="006D6ED7" w:rsidRPr="006D6ED7">
        <w:rPr>
          <w:rFonts w:ascii="Georgia" w:hAnsi="Georgia" w:cstheme="majorHAnsi"/>
        </w:rPr>
        <w:t>- David Shriberg</w:t>
      </w:r>
    </w:p>
    <w:p w14:paraId="4E078190" w14:textId="77777777" w:rsidR="00ED1A4F" w:rsidRPr="00ED1A4F" w:rsidRDefault="00ED1A4F" w:rsidP="00ED1A4F">
      <w:pPr>
        <w:spacing w:line="360" w:lineRule="auto"/>
        <w:rPr>
          <w:rFonts w:ascii="Georgia" w:hAnsi="Georgia" w:cstheme="majorHAnsi"/>
        </w:rPr>
      </w:pPr>
    </w:p>
    <w:p w14:paraId="434950EA" w14:textId="77777777" w:rsidR="00B37FFC" w:rsidRPr="00E13D1D" w:rsidRDefault="00B37FFC" w:rsidP="00E13D1D">
      <w:pPr>
        <w:pStyle w:val="ListParagraph"/>
        <w:spacing w:line="360" w:lineRule="auto"/>
        <w:ind w:left="1080"/>
        <w:rPr>
          <w:rFonts w:ascii="Georgia" w:hAnsi="Georgia" w:cstheme="majorHAnsi"/>
          <w:sz w:val="22"/>
          <w:szCs w:val="22"/>
        </w:rPr>
      </w:pPr>
    </w:p>
    <w:sectPr w:rsidR="00B37FFC" w:rsidRPr="00E13D1D" w:rsidSect="00C71EC3">
      <w:headerReference w:type="default" r:id="rId8"/>
      <w:footerReference w:type="default" r:id="rId9"/>
      <w:pgSz w:w="12240" w:h="15840" w:code="1"/>
      <w:pgMar w:top="1440" w:right="1080" w:bottom="1440" w:left="108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B98D0A" w16cid:durableId="203F5640"/>
  <w16cid:commentId w16cid:paraId="5268D5EC" w16cid:durableId="203F5D29"/>
  <w16cid:commentId w16cid:paraId="758CB86E" w16cid:durableId="20425CC6"/>
  <w16cid:commentId w16cid:paraId="73BFBF69" w16cid:durableId="203F65B1"/>
  <w16cid:commentId w16cid:paraId="4A5284F9" w16cid:durableId="2044E2B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C89F29" w14:textId="77777777" w:rsidR="00B21368" w:rsidRDefault="00B21368" w:rsidP="00C75350">
      <w:pPr>
        <w:spacing w:after="0" w:line="240" w:lineRule="auto"/>
      </w:pPr>
      <w:r>
        <w:separator/>
      </w:r>
    </w:p>
  </w:endnote>
  <w:endnote w:type="continuationSeparator" w:id="0">
    <w:p w14:paraId="3A1E15CC" w14:textId="77777777" w:rsidR="00B21368" w:rsidRDefault="00B21368" w:rsidP="00C7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eorgia" w:hAnsi="Georgia"/>
        <w:sz w:val="20"/>
      </w:rPr>
      <w:id w:val="-1459481265"/>
      <w:docPartObj>
        <w:docPartGallery w:val="Page Numbers (Bottom of Page)"/>
        <w:docPartUnique/>
      </w:docPartObj>
    </w:sdtPr>
    <w:sdtEndPr>
      <w:rPr>
        <w:noProof/>
      </w:rPr>
    </w:sdtEndPr>
    <w:sdtContent>
      <w:p w14:paraId="05CC61AF" w14:textId="2A211E08" w:rsidR="00C75350" w:rsidRPr="00297184" w:rsidRDefault="00C75350" w:rsidP="00C75350">
        <w:pPr>
          <w:pStyle w:val="Footer"/>
          <w:jc w:val="right"/>
          <w:rPr>
            <w:rFonts w:ascii="Georgia" w:hAnsi="Georgia"/>
            <w:sz w:val="20"/>
          </w:rPr>
        </w:pPr>
        <w:r w:rsidRPr="00297184">
          <w:rPr>
            <w:rFonts w:ascii="Georgia" w:hAnsi="Georgia"/>
            <w:sz w:val="20"/>
          </w:rPr>
          <w:fldChar w:fldCharType="begin"/>
        </w:r>
        <w:r w:rsidRPr="00297184">
          <w:rPr>
            <w:rFonts w:ascii="Georgia" w:hAnsi="Georgia"/>
            <w:sz w:val="20"/>
          </w:rPr>
          <w:instrText xml:space="preserve"> PAGE   \* MERGEFORMAT </w:instrText>
        </w:r>
        <w:r w:rsidRPr="00297184">
          <w:rPr>
            <w:rFonts w:ascii="Georgia" w:hAnsi="Georgia"/>
            <w:sz w:val="20"/>
          </w:rPr>
          <w:fldChar w:fldCharType="separate"/>
        </w:r>
        <w:r w:rsidR="001C25FB">
          <w:rPr>
            <w:rFonts w:ascii="Georgia" w:hAnsi="Georgia"/>
            <w:noProof/>
            <w:sz w:val="20"/>
          </w:rPr>
          <w:t>8</w:t>
        </w:r>
        <w:r w:rsidRPr="00297184">
          <w:rPr>
            <w:rFonts w:ascii="Georgia" w:hAnsi="Georgia"/>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A9244E" w14:textId="77777777" w:rsidR="00B21368" w:rsidRDefault="00B21368" w:rsidP="00C75350">
      <w:pPr>
        <w:spacing w:after="0" w:line="240" w:lineRule="auto"/>
      </w:pPr>
      <w:r>
        <w:separator/>
      </w:r>
    </w:p>
  </w:footnote>
  <w:footnote w:type="continuationSeparator" w:id="0">
    <w:p w14:paraId="2776B191" w14:textId="77777777" w:rsidR="00B21368" w:rsidRDefault="00B21368" w:rsidP="00C753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C6761E" w14:textId="77777777" w:rsidR="00C75350" w:rsidRPr="006356C1" w:rsidRDefault="00C75350" w:rsidP="00C75350">
    <w:pPr>
      <w:pStyle w:val="Header"/>
      <w:jc w:val="center"/>
      <w:rPr>
        <w:sz w:val="18"/>
      </w:rPr>
    </w:pPr>
    <w:r>
      <w:rPr>
        <w:noProof/>
        <w:sz w:val="18"/>
      </w:rPr>
      <w:drawing>
        <wp:inline distT="0" distB="0" distL="0" distR="0" wp14:anchorId="1235DC13" wp14:editId="37488AF6">
          <wp:extent cx="2950246" cy="49963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ub-soe-logo.jpg"/>
                  <pic:cNvPicPr/>
                </pic:nvPicPr>
                <pic:blipFill>
                  <a:blip r:embed="rId1">
                    <a:extLst>
                      <a:ext uri="{28A0092B-C50C-407E-A947-70E740481C1C}">
                        <a14:useLocalDpi xmlns:a14="http://schemas.microsoft.com/office/drawing/2010/main" val="0"/>
                      </a:ext>
                    </a:extLst>
                  </a:blip>
                  <a:stretch>
                    <a:fillRect/>
                  </a:stretch>
                </pic:blipFill>
                <pic:spPr>
                  <a:xfrm>
                    <a:off x="0" y="0"/>
                    <a:ext cx="3183855" cy="539201"/>
                  </a:xfrm>
                  <a:prstGeom prst="rect">
                    <a:avLst/>
                  </a:prstGeom>
                </pic:spPr>
              </pic:pic>
            </a:graphicData>
          </a:graphic>
        </wp:inline>
      </w:drawing>
    </w:r>
  </w:p>
  <w:p w14:paraId="16AE437A" w14:textId="77777777" w:rsidR="00C75350" w:rsidRDefault="00C753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45565"/>
    <w:multiLevelType w:val="hybridMultilevel"/>
    <w:tmpl w:val="9B94E8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159B19AF"/>
    <w:multiLevelType w:val="hybridMultilevel"/>
    <w:tmpl w:val="28826AC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B5B1C2D"/>
    <w:multiLevelType w:val="hybridMultilevel"/>
    <w:tmpl w:val="A348A90A"/>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04090015">
      <w:start w:val="1"/>
      <w:numFmt w:val="upperLetter"/>
      <w:lvlText w:val="%2."/>
      <w:lvlJc w:val="left"/>
      <w:pPr>
        <w:ind w:left="1080" w:hanging="360"/>
      </w:pPr>
    </w:lvl>
    <w:lvl w:ilvl="2" w:tplc="0409001B">
      <w:start w:val="1"/>
      <w:numFmt w:val="lowerRoman"/>
      <w:lvlText w:val="%3."/>
      <w:lvlJc w:val="right"/>
      <w:pPr>
        <w:ind w:left="1800" w:hanging="180"/>
      </w:pPr>
      <w:rPr>
        <w:rFonts w:hint="default"/>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D10948"/>
    <w:multiLevelType w:val="hybridMultilevel"/>
    <w:tmpl w:val="6A022BD0"/>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1ED4C69"/>
    <w:multiLevelType w:val="hybridMultilevel"/>
    <w:tmpl w:val="27B8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D64B1"/>
    <w:multiLevelType w:val="hybridMultilevel"/>
    <w:tmpl w:val="415612A6"/>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B95210C"/>
    <w:multiLevelType w:val="hybridMultilevel"/>
    <w:tmpl w:val="9D5C790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35D3C2E"/>
    <w:multiLevelType w:val="hybridMultilevel"/>
    <w:tmpl w:val="BF0A56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7B01810"/>
    <w:multiLevelType w:val="hybridMultilevel"/>
    <w:tmpl w:val="19B0E092"/>
    <w:lvl w:ilvl="0" w:tplc="04090001">
      <w:start w:val="1"/>
      <w:numFmt w:val="bullet"/>
      <w:lvlText w:val=""/>
      <w:lvlJc w:val="left"/>
      <w:pPr>
        <w:ind w:left="2520" w:hanging="360"/>
      </w:pPr>
      <w:rPr>
        <w:rFonts w:ascii="Symbol" w:hAnsi="Symbol" w:hint="default"/>
      </w:rPr>
    </w:lvl>
    <w:lvl w:ilvl="1" w:tplc="0409000B">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38ED0EC1"/>
    <w:multiLevelType w:val="hybridMultilevel"/>
    <w:tmpl w:val="E00CE56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512326"/>
    <w:multiLevelType w:val="hybridMultilevel"/>
    <w:tmpl w:val="454858A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15B7238"/>
    <w:multiLevelType w:val="hybridMultilevel"/>
    <w:tmpl w:val="1FBE36AA"/>
    <w:lvl w:ilvl="0" w:tplc="0409000B">
      <w:start w:val="1"/>
      <w:numFmt w:val="bullet"/>
      <w:lvlText w:val=""/>
      <w:lvlJc w:val="left"/>
      <w:pPr>
        <w:ind w:left="2520" w:hanging="360"/>
      </w:pPr>
      <w:rPr>
        <w:rFonts w:ascii="Wingdings" w:hAnsi="Wingding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4CA93D27"/>
    <w:multiLevelType w:val="hybridMultilevel"/>
    <w:tmpl w:val="5D2A68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511C6DD0"/>
    <w:multiLevelType w:val="hybridMultilevel"/>
    <w:tmpl w:val="310E4742"/>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542D0F02"/>
    <w:multiLevelType w:val="hybridMultilevel"/>
    <w:tmpl w:val="E1F88E34"/>
    <w:lvl w:ilvl="0" w:tplc="04090001">
      <w:start w:val="1"/>
      <w:numFmt w:val="bullet"/>
      <w:lvlText w:val=""/>
      <w:lvlJc w:val="left"/>
      <w:pPr>
        <w:ind w:left="2520" w:hanging="360"/>
      </w:pPr>
      <w:rPr>
        <w:rFonts w:ascii="Symbol" w:hAnsi="Symbol" w:hint="default"/>
      </w:rPr>
    </w:lvl>
    <w:lvl w:ilvl="1" w:tplc="0409000B">
      <w:start w:val="1"/>
      <w:numFmt w:val="bullet"/>
      <w:lvlText w:val=""/>
      <w:lvlJc w:val="left"/>
      <w:pPr>
        <w:ind w:left="3240" w:hanging="360"/>
      </w:pPr>
      <w:rPr>
        <w:rFonts w:ascii="Wingdings" w:hAnsi="Wingdings"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551438C2"/>
    <w:multiLevelType w:val="hybridMultilevel"/>
    <w:tmpl w:val="3FAE8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FE064C"/>
    <w:multiLevelType w:val="hybridMultilevel"/>
    <w:tmpl w:val="9812998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58C002E6"/>
    <w:multiLevelType w:val="hybridMultilevel"/>
    <w:tmpl w:val="2E72101E"/>
    <w:lvl w:ilvl="0" w:tplc="3C306026">
      <w:start w:val="1"/>
      <w:numFmt w:val="upperRoman"/>
      <w:lvlText w:val="%1."/>
      <w:lvlJc w:val="left"/>
      <w:pPr>
        <w:ind w:left="360" w:hanging="360"/>
      </w:pPr>
      <w:rPr>
        <w:rFonts w:ascii="Times New Roman" w:hAnsi="Times New Roman" w:cs="Times New Roman" w:hint="default"/>
        <w:b/>
        <w:i w:val="0"/>
        <w:sz w:val="24"/>
        <w:szCs w:val="24"/>
      </w:rPr>
    </w:lvl>
    <w:lvl w:ilvl="1" w:tplc="96BAC9A8">
      <w:start w:val="1"/>
      <w:numFmt w:val="upperLetter"/>
      <w:lvlText w:val="%2."/>
      <w:lvlJc w:val="left"/>
      <w:pPr>
        <w:ind w:left="1080" w:hanging="360"/>
      </w:pPr>
      <w:rPr>
        <w:b w:val="0"/>
        <w:i w:val="0"/>
      </w:rPr>
    </w:lvl>
    <w:lvl w:ilvl="2" w:tplc="0409001B">
      <w:start w:val="1"/>
      <w:numFmt w:val="lowerRoman"/>
      <w:lvlText w:val="%3."/>
      <w:lvlJc w:val="right"/>
      <w:pPr>
        <w:ind w:left="1800" w:hanging="180"/>
      </w:pPr>
      <w:rPr>
        <w:rFonts w:hint="default"/>
        <w:i w:val="0"/>
      </w:rPr>
    </w:lvl>
    <w:lvl w:ilvl="3" w:tplc="0409000B">
      <w:start w:val="1"/>
      <w:numFmt w:val="bullet"/>
      <w:lvlText w:val=""/>
      <w:lvlJc w:val="left"/>
      <w:pPr>
        <w:ind w:left="2520" w:hanging="360"/>
      </w:pPr>
      <w:rPr>
        <w:rFonts w:ascii="Wingdings" w:hAnsi="Wingdings"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9525876"/>
    <w:multiLevelType w:val="hybridMultilevel"/>
    <w:tmpl w:val="C456C00E"/>
    <w:lvl w:ilvl="0" w:tplc="04090013">
      <w:start w:val="1"/>
      <w:numFmt w:val="upperRoman"/>
      <w:lvlText w:val="%1."/>
      <w:lvlJc w:val="right"/>
      <w:pPr>
        <w:ind w:left="720" w:hanging="360"/>
      </w:pPr>
    </w:lvl>
    <w:lvl w:ilvl="1" w:tplc="DDEAEAE6">
      <w:start w:val="1"/>
      <w:numFmt w:val="upperLetter"/>
      <w:lvlText w:val="%2."/>
      <w:lvlJc w:val="left"/>
      <w:pPr>
        <w:ind w:left="1440" w:hanging="360"/>
      </w:pPr>
      <w:rPr>
        <w:b w:val="0"/>
        <w:i w:val="0"/>
      </w:rPr>
    </w:lvl>
    <w:lvl w:ilvl="2" w:tplc="7DE8D338">
      <w:start w:val="1"/>
      <w:numFmt w:val="lowerRoman"/>
      <w:lvlText w:val="%3."/>
      <w:lvlJc w:val="right"/>
      <w:pPr>
        <w:ind w:left="2160" w:hanging="180"/>
      </w:pPr>
      <w:rPr>
        <w:rFonts w:ascii="Georgia" w:hAnsi="Georgia" w:hint="default"/>
        <w:i w:val="0"/>
        <w:color w:val="auto"/>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A17D91"/>
    <w:multiLevelType w:val="hybridMultilevel"/>
    <w:tmpl w:val="DC44A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965421"/>
    <w:multiLevelType w:val="hybridMultilevel"/>
    <w:tmpl w:val="94448CFA"/>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num w:numId="1">
    <w:abstractNumId w:val="19"/>
  </w:num>
  <w:num w:numId="2">
    <w:abstractNumId w:val="2"/>
  </w:num>
  <w:num w:numId="3">
    <w:abstractNumId w:val="17"/>
  </w:num>
  <w:num w:numId="4">
    <w:abstractNumId w:val="6"/>
  </w:num>
  <w:num w:numId="5">
    <w:abstractNumId w:val="7"/>
  </w:num>
  <w:num w:numId="6">
    <w:abstractNumId w:val="11"/>
  </w:num>
  <w:num w:numId="7">
    <w:abstractNumId w:val="3"/>
  </w:num>
  <w:num w:numId="8">
    <w:abstractNumId w:val="10"/>
  </w:num>
  <w:num w:numId="9">
    <w:abstractNumId w:val="18"/>
  </w:num>
  <w:num w:numId="10">
    <w:abstractNumId w:val="5"/>
  </w:num>
  <w:num w:numId="11">
    <w:abstractNumId w:val="16"/>
  </w:num>
  <w:num w:numId="12">
    <w:abstractNumId w:val="14"/>
  </w:num>
  <w:num w:numId="13">
    <w:abstractNumId w:val="12"/>
  </w:num>
  <w:num w:numId="14">
    <w:abstractNumId w:val="13"/>
  </w:num>
  <w:num w:numId="15">
    <w:abstractNumId w:val="1"/>
  </w:num>
  <w:num w:numId="16">
    <w:abstractNumId w:val="8"/>
  </w:num>
  <w:num w:numId="17">
    <w:abstractNumId w:val="0"/>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350"/>
    <w:rsid w:val="00005D5B"/>
    <w:rsid w:val="00031E93"/>
    <w:rsid w:val="00033F46"/>
    <w:rsid w:val="00051702"/>
    <w:rsid w:val="00055B8D"/>
    <w:rsid w:val="00060B85"/>
    <w:rsid w:val="00061967"/>
    <w:rsid w:val="0007530A"/>
    <w:rsid w:val="00093C47"/>
    <w:rsid w:val="000A116E"/>
    <w:rsid w:val="000A50F1"/>
    <w:rsid w:val="000A68CD"/>
    <w:rsid w:val="000C4FA0"/>
    <w:rsid w:val="000E3E99"/>
    <w:rsid w:val="000F3CB5"/>
    <w:rsid w:val="00106027"/>
    <w:rsid w:val="001153E4"/>
    <w:rsid w:val="001248E5"/>
    <w:rsid w:val="00131070"/>
    <w:rsid w:val="0013325E"/>
    <w:rsid w:val="00137ED4"/>
    <w:rsid w:val="00154BEB"/>
    <w:rsid w:val="001568B4"/>
    <w:rsid w:val="00157F73"/>
    <w:rsid w:val="001648C3"/>
    <w:rsid w:val="00164B3E"/>
    <w:rsid w:val="0017518D"/>
    <w:rsid w:val="001A65E2"/>
    <w:rsid w:val="001A6975"/>
    <w:rsid w:val="001B3D53"/>
    <w:rsid w:val="001B6945"/>
    <w:rsid w:val="001C25FB"/>
    <w:rsid w:val="001C627E"/>
    <w:rsid w:val="001D6FB1"/>
    <w:rsid w:val="001F7A58"/>
    <w:rsid w:val="00227190"/>
    <w:rsid w:val="002419EA"/>
    <w:rsid w:val="00244737"/>
    <w:rsid w:val="00244D76"/>
    <w:rsid w:val="00264F50"/>
    <w:rsid w:val="00293BCE"/>
    <w:rsid w:val="00295437"/>
    <w:rsid w:val="00297184"/>
    <w:rsid w:val="002973BA"/>
    <w:rsid w:val="002A0689"/>
    <w:rsid w:val="002B5231"/>
    <w:rsid w:val="002B6A44"/>
    <w:rsid w:val="002C09CD"/>
    <w:rsid w:val="002D101C"/>
    <w:rsid w:val="002E5142"/>
    <w:rsid w:val="002F4AD5"/>
    <w:rsid w:val="00314227"/>
    <w:rsid w:val="00316544"/>
    <w:rsid w:val="0033117D"/>
    <w:rsid w:val="003511BB"/>
    <w:rsid w:val="003630B5"/>
    <w:rsid w:val="00367CED"/>
    <w:rsid w:val="0037168A"/>
    <w:rsid w:val="003770F1"/>
    <w:rsid w:val="00377806"/>
    <w:rsid w:val="003801E2"/>
    <w:rsid w:val="00381CE3"/>
    <w:rsid w:val="00385661"/>
    <w:rsid w:val="0039033E"/>
    <w:rsid w:val="00390F24"/>
    <w:rsid w:val="0039151A"/>
    <w:rsid w:val="003943C1"/>
    <w:rsid w:val="003964D2"/>
    <w:rsid w:val="003B36AD"/>
    <w:rsid w:val="003B3715"/>
    <w:rsid w:val="003D1231"/>
    <w:rsid w:val="003E008A"/>
    <w:rsid w:val="003F2288"/>
    <w:rsid w:val="003F349F"/>
    <w:rsid w:val="003F5724"/>
    <w:rsid w:val="00403030"/>
    <w:rsid w:val="0040444C"/>
    <w:rsid w:val="00422688"/>
    <w:rsid w:val="00435F51"/>
    <w:rsid w:val="0046418C"/>
    <w:rsid w:val="004774DE"/>
    <w:rsid w:val="00483BD5"/>
    <w:rsid w:val="00484CB9"/>
    <w:rsid w:val="004B5CC6"/>
    <w:rsid w:val="004C7641"/>
    <w:rsid w:val="004D079C"/>
    <w:rsid w:val="004D38B7"/>
    <w:rsid w:val="004E6BC1"/>
    <w:rsid w:val="004F14F6"/>
    <w:rsid w:val="004F15C5"/>
    <w:rsid w:val="004F3835"/>
    <w:rsid w:val="00513DCB"/>
    <w:rsid w:val="0051616E"/>
    <w:rsid w:val="005176A4"/>
    <w:rsid w:val="00530951"/>
    <w:rsid w:val="00535F35"/>
    <w:rsid w:val="00547E30"/>
    <w:rsid w:val="005A376F"/>
    <w:rsid w:val="005A38D0"/>
    <w:rsid w:val="005B790C"/>
    <w:rsid w:val="005C0CF7"/>
    <w:rsid w:val="005C3D8C"/>
    <w:rsid w:val="005C488A"/>
    <w:rsid w:val="005E3885"/>
    <w:rsid w:val="005E4BFB"/>
    <w:rsid w:val="005E6880"/>
    <w:rsid w:val="005F1BF7"/>
    <w:rsid w:val="00600DD3"/>
    <w:rsid w:val="00615760"/>
    <w:rsid w:val="00621A32"/>
    <w:rsid w:val="006245B0"/>
    <w:rsid w:val="00626783"/>
    <w:rsid w:val="006553A7"/>
    <w:rsid w:val="00656B88"/>
    <w:rsid w:val="00670737"/>
    <w:rsid w:val="00674027"/>
    <w:rsid w:val="006829A4"/>
    <w:rsid w:val="00683C1D"/>
    <w:rsid w:val="006963BE"/>
    <w:rsid w:val="006A6611"/>
    <w:rsid w:val="006A6648"/>
    <w:rsid w:val="006C1B1F"/>
    <w:rsid w:val="006C3DC5"/>
    <w:rsid w:val="006D6ED7"/>
    <w:rsid w:val="006E3628"/>
    <w:rsid w:val="006F6993"/>
    <w:rsid w:val="00717639"/>
    <w:rsid w:val="007348A7"/>
    <w:rsid w:val="0073582E"/>
    <w:rsid w:val="00740313"/>
    <w:rsid w:val="00742196"/>
    <w:rsid w:val="00742AEE"/>
    <w:rsid w:val="00752633"/>
    <w:rsid w:val="00763665"/>
    <w:rsid w:val="00765657"/>
    <w:rsid w:val="007657C7"/>
    <w:rsid w:val="00765DF0"/>
    <w:rsid w:val="007802A6"/>
    <w:rsid w:val="007A79E7"/>
    <w:rsid w:val="007B6EE3"/>
    <w:rsid w:val="007C53DD"/>
    <w:rsid w:val="007D3B0F"/>
    <w:rsid w:val="007E18A4"/>
    <w:rsid w:val="007F0961"/>
    <w:rsid w:val="00801522"/>
    <w:rsid w:val="0081421E"/>
    <w:rsid w:val="00815EB0"/>
    <w:rsid w:val="00816DCF"/>
    <w:rsid w:val="00826474"/>
    <w:rsid w:val="00826C0D"/>
    <w:rsid w:val="0083011A"/>
    <w:rsid w:val="00834362"/>
    <w:rsid w:val="00835F75"/>
    <w:rsid w:val="0084429E"/>
    <w:rsid w:val="0085006B"/>
    <w:rsid w:val="008730F9"/>
    <w:rsid w:val="00877878"/>
    <w:rsid w:val="00885605"/>
    <w:rsid w:val="008A592A"/>
    <w:rsid w:val="008B005A"/>
    <w:rsid w:val="008B3215"/>
    <w:rsid w:val="008C65D4"/>
    <w:rsid w:val="008C6649"/>
    <w:rsid w:val="008C750A"/>
    <w:rsid w:val="008C7964"/>
    <w:rsid w:val="008D0526"/>
    <w:rsid w:val="008D3331"/>
    <w:rsid w:val="008F4607"/>
    <w:rsid w:val="00905E4D"/>
    <w:rsid w:val="009121C6"/>
    <w:rsid w:val="00927287"/>
    <w:rsid w:val="009452CE"/>
    <w:rsid w:val="009630CD"/>
    <w:rsid w:val="00963CB2"/>
    <w:rsid w:val="00967EA2"/>
    <w:rsid w:val="00971FA1"/>
    <w:rsid w:val="00986D95"/>
    <w:rsid w:val="00991682"/>
    <w:rsid w:val="0099540B"/>
    <w:rsid w:val="00997307"/>
    <w:rsid w:val="009B6F38"/>
    <w:rsid w:val="009B7A21"/>
    <w:rsid w:val="009E09C2"/>
    <w:rsid w:val="009E6D9D"/>
    <w:rsid w:val="009F160F"/>
    <w:rsid w:val="00A178C6"/>
    <w:rsid w:val="00A269C7"/>
    <w:rsid w:val="00A35212"/>
    <w:rsid w:val="00A6772F"/>
    <w:rsid w:val="00A67E8B"/>
    <w:rsid w:val="00A74AE3"/>
    <w:rsid w:val="00A85BED"/>
    <w:rsid w:val="00AC369E"/>
    <w:rsid w:val="00AC70F1"/>
    <w:rsid w:val="00B1276A"/>
    <w:rsid w:val="00B21368"/>
    <w:rsid w:val="00B22929"/>
    <w:rsid w:val="00B22A81"/>
    <w:rsid w:val="00B2337F"/>
    <w:rsid w:val="00B3192F"/>
    <w:rsid w:val="00B37FFC"/>
    <w:rsid w:val="00B45707"/>
    <w:rsid w:val="00B47276"/>
    <w:rsid w:val="00B51D30"/>
    <w:rsid w:val="00B52000"/>
    <w:rsid w:val="00B6488F"/>
    <w:rsid w:val="00B72E55"/>
    <w:rsid w:val="00B81E02"/>
    <w:rsid w:val="00B86B28"/>
    <w:rsid w:val="00B87FD9"/>
    <w:rsid w:val="00B90743"/>
    <w:rsid w:val="00B90E9B"/>
    <w:rsid w:val="00BA2EB1"/>
    <w:rsid w:val="00BB56FE"/>
    <w:rsid w:val="00BE0726"/>
    <w:rsid w:val="00C11E7E"/>
    <w:rsid w:val="00C143C8"/>
    <w:rsid w:val="00C237C7"/>
    <w:rsid w:val="00C41437"/>
    <w:rsid w:val="00C47FF4"/>
    <w:rsid w:val="00C71EC3"/>
    <w:rsid w:val="00C75350"/>
    <w:rsid w:val="00C7615B"/>
    <w:rsid w:val="00C84884"/>
    <w:rsid w:val="00C94444"/>
    <w:rsid w:val="00CA50F7"/>
    <w:rsid w:val="00CC1925"/>
    <w:rsid w:val="00CC58D3"/>
    <w:rsid w:val="00CC745E"/>
    <w:rsid w:val="00CD1CF7"/>
    <w:rsid w:val="00CD22FB"/>
    <w:rsid w:val="00D235A3"/>
    <w:rsid w:val="00D2639B"/>
    <w:rsid w:val="00D31646"/>
    <w:rsid w:val="00D32EB6"/>
    <w:rsid w:val="00D36FBA"/>
    <w:rsid w:val="00D46CEE"/>
    <w:rsid w:val="00D51A9D"/>
    <w:rsid w:val="00D5320C"/>
    <w:rsid w:val="00D53ADB"/>
    <w:rsid w:val="00D5787D"/>
    <w:rsid w:val="00D650A7"/>
    <w:rsid w:val="00D95975"/>
    <w:rsid w:val="00D95FB1"/>
    <w:rsid w:val="00D969C1"/>
    <w:rsid w:val="00DA79CE"/>
    <w:rsid w:val="00DD4CD5"/>
    <w:rsid w:val="00DE0613"/>
    <w:rsid w:val="00DE4732"/>
    <w:rsid w:val="00E13D1D"/>
    <w:rsid w:val="00E14FCD"/>
    <w:rsid w:val="00E1718A"/>
    <w:rsid w:val="00E20C2E"/>
    <w:rsid w:val="00E2220D"/>
    <w:rsid w:val="00E3154F"/>
    <w:rsid w:val="00E37A72"/>
    <w:rsid w:val="00E64BDE"/>
    <w:rsid w:val="00E765A6"/>
    <w:rsid w:val="00E8777F"/>
    <w:rsid w:val="00EA590B"/>
    <w:rsid w:val="00ED1A4F"/>
    <w:rsid w:val="00EE5EEE"/>
    <w:rsid w:val="00F00129"/>
    <w:rsid w:val="00F06B3E"/>
    <w:rsid w:val="00F147CA"/>
    <w:rsid w:val="00F20234"/>
    <w:rsid w:val="00F273E5"/>
    <w:rsid w:val="00F3357A"/>
    <w:rsid w:val="00F348CD"/>
    <w:rsid w:val="00F366B8"/>
    <w:rsid w:val="00F423B5"/>
    <w:rsid w:val="00F43308"/>
    <w:rsid w:val="00F62F37"/>
    <w:rsid w:val="00F63B4A"/>
    <w:rsid w:val="00F703CA"/>
    <w:rsid w:val="00F72D8F"/>
    <w:rsid w:val="00F816E3"/>
    <w:rsid w:val="00F87651"/>
    <w:rsid w:val="00FA62D0"/>
    <w:rsid w:val="00FC3362"/>
    <w:rsid w:val="00FC57D3"/>
    <w:rsid w:val="00FC5CA3"/>
    <w:rsid w:val="00FD451A"/>
    <w:rsid w:val="00FF3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042EB"/>
  <w15:chartTrackingRefBased/>
  <w15:docId w15:val="{AE345967-9793-48B9-9566-C3F8FFBF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350"/>
  </w:style>
  <w:style w:type="paragraph" w:styleId="Footer">
    <w:name w:val="footer"/>
    <w:basedOn w:val="Normal"/>
    <w:link w:val="FooterChar"/>
    <w:uiPriority w:val="99"/>
    <w:unhideWhenUsed/>
    <w:rsid w:val="00C75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350"/>
  </w:style>
  <w:style w:type="paragraph" w:styleId="NoSpacing">
    <w:name w:val="No Spacing"/>
    <w:uiPriority w:val="1"/>
    <w:qFormat/>
    <w:rsid w:val="00C75350"/>
    <w:pPr>
      <w:spacing w:after="0" w:line="240" w:lineRule="auto"/>
    </w:pPr>
    <w:rPr>
      <w:rFonts w:ascii="Times New Roman" w:eastAsia="SimSun" w:hAnsi="Times New Roman" w:cs="Times New Roman"/>
      <w:sz w:val="24"/>
    </w:rPr>
  </w:style>
  <w:style w:type="paragraph" w:styleId="ListParagraph">
    <w:name w:val="List Paragraph"/>
    <w:basedOn w:val="Normal"/>
    <w:uiPriority w:val="34"/>
    <w:qFormat/>
    <w:rsid w:val="00C75350"/>
    <w:pPr>
      <w:spacing w:after="0" w:line="240" w:lineRule="auto"/>
      <w:ind w:left="720"/>
      <w:contextualSpacing/>
    </w:pPr>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7657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7C7"/>
    <w:rPr>
      <w:rFonts w:ascii="Segoe UI" w:hAnsi="Segoe UI" w:cs="Segoe UI"/>
      <w:sz w:val="18"/>
      <w:szCs w:val="18"/>
    </w:rPr>
  </w:style>
  <w:style w:type="character" w:styleId="CommentReference">
    <w:name w:val="annotation reference"/>
    <w:basedOn w:val="DefaultParagraphFont"/>
    <w:uiPriority w:val="99"/>
    <w:semiHidden/>
    <w:unhideWhenUsed/>
    <w:rsid w:val="007657C7"/>
    <w:rPr>
      <w:sz w:val="16"/>
      <w:szCs w:val="16"/>
    </w:rPr>
  </w:style>
  <w:style w:type="paragraph" w:styleId="CommentText">
    <w:name w:val="annotation text"/>
    <w:basedOn w:val="Normal"/>
    <w:link w:val="CommentTextChar"/>
    <w:uiPriority w:val="99"/>
    <w:semiHidden/>
    <w:unhideWhenUsed/>
    <w:rsid w:val="007657C7"/>
    <w:pPr>
      <w:spacing w:line="240" w:lineRule="auto"/>
    </w:pPr>
    <w:rPr>
      <w:sz w:val="20"/>
      <w:szCs w:val="20"/>
    </w:rPr>
  </w:style>
  <w:style w:type="character" w:customStyle="1" w:styleId="CommentTextChar">
    <w:name w:val="Comment Text Char"/>
    <w:basedOn w:val="DefaultParagraphFont"/>
    <w:link w:val="CommentText"/>
    <w:uiPriority w:val="99"/>
    <w:semiHidden/>
    <w:rsid w:val="007657C7"/>
    <w:rPr>
      <w:sz w:val="20"/>
      <w:szCs w:val="20"/>
    </w:rPr>
  </w:style>
  <w:style w:type="paragraph" w:styleId="CommentSubject">
    <w:name w:val="annotation subject"/>
    <w:basedOn w:val="CommentText"/>
    <w:next w:val="CommentText"/>
    <w:link w:val="CommentSubjectChar"/>
    <w:uiPriority w:val="99"/>
    <w:semiHidden/>
    <w:unhideWhenUsed/>
    <w:rsid w:val="007657C7"/>
    <w:rPr>
      <w:b/>
      <w:bCs/>
    </w:rPr>
  </w:style>
  <w:style w:type="character" w:customStyle="1" w:styleId="CommentSubjectChar">
    <w:name w:val="Comment Subject Char"/>
    <w:basedOn w:val="CommentTextChar"/>
    <w:link w:val="CommentSubject"/>
    <w:uiPriority w:val="99"/>
    <w:semiHidden/>
    <w:rsid w:val="007657C7"/>
    <w:rPr>
      <w:b/>
      <w:bCs/>
      <w:sz w:val="20"/>
      <w:szCs w:val="20"/>
    </w:rPr>
  </w:style>
  <w:style w:type="character" w:styleId="Hyperlink">
    <w:name w:val="Hyperlink"/>
    <w:basedOn w:val="DefaultParagraphFont"/>
    <w:uiPriority w:val="99"/>
    <w:unhideWhenUsed/>
    <w:rsid w:val="00137E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61100">
      <w:bodyDiv w:val="1"/>
      <w:marLeft w:val="0"/>
      <w:marRight w:val="0"/>
      <w:marTop w:val="0"/>
      <w:marBottom w:val="0"/>
      <w:divBdr>
        <w:top w:val="none" w:sz="0" w:space="0" w:color="auto"/>
        <w:left w:val="none" w:sz="0" w:space="0" w:color="auto"/>
        <w:bottom w:val="none" w:sz="0" w:space="0" w:color="auto"/>
        <w:right w:val="none" w:sz="0" w:space="0" w:color="auto"/>
      </w:divBdr>
    </w:div>
    <w:div w:id="136454792">
      <w:bodyDiv w:val="1"/>
      <w:marLeft w:val="0"/>
      <w:marRight w:val="0"/>
      <w:marTop w:val="0"/>
      <w:marBottom w:val="0"/>
      <w:divBdr>
        <w:top w:val="none" w:sz="0" w:space="0" w:color="auto"/>
        <w:left w:val="none" w:sz="0" w:space="0" w:color="auto"/>
        <w:bottom w:val="none" w:sz="0" w:space="0" w:color="auto"/>
        <w:right w:val="none" w:sz="0" w:space="0" w:color="auto"/>
      </w:divBdr>
      <w:divsChild>
        <w:div w:id="1205287278">
          <w:marLeft w:val="0"/>
          <w:marRight w:val="0"/>
          <w:marTop w:val="0"/>
          <w:marBottom w:val="0"/>
          <w:divBdr>
            <w:top w:val="none" w:sz="0" w:space="0" w:color="auto"/>
            <w:left w:val="none" w:sz="0" w:space="0" w:color="auto"/>
            <w:bottom w:val="none" w:sz="0" w:space="0" w:color="auto"/>
            <w:right w:val="none" w:sz="0" w:space="0" w:color="auto"/>
          </w:divBdr>
        </w:div>
        <w:div w:id="1057821729">
          <w:marLeft w:val="0"/>
          <w:marRight w:val="0"/>
          <w:marTop w:val="0"/>
          <w:marBottom w:val="0"/>
          <w:divBdr>
            <w:top w:val="none" w:sz="0" w:space="0" w:color="auto"/>
            <w:left w:val="none" w:sz="0" w:space="0" w:color="auto"/>
            <w:bottom w:val="none" w:sz="0" w:space="0" w:color="auto"/>
            <w:right w:val="none" w:sz="0" w:space="0" w:color="auto"/>
          </w:divBdr>
        </w:div>
        <w:div w:id="1118060964">
          <w:marLeft w:val="0"/>
          <w:marRight w:val="0"/>
          <w:marTop w:val="0"/>
          <w:marBottom w:val="0"/>
          <w:divBdr>
            <w:top w:val="none" w:sz="0" w:space="0" w:color="auto"/>
            <w:left w:val="none" w:sz="0" w:space="0" w:color="auto"/>
            <w:bottom w:val="none" w:sz="0" w:space="0" w:color="auto"/>
            <w:right w:val="none" w:sz="0" w:space="0" w:color="auto"/>
          </w:divBdr>
        </w:div>
        <w:div w:id="1272859629">
          <w:marLeft w:val="0"/>
          <w:marRight w:val="0"/>
          <w:marTop w:val="0"/>
          <w:marBottom w:val="0"/>
          <w:divBdr>
            <w:top w:val="none" w:sz="0" w:space="0" w:color="auto"/>
            <w:left w:val="none" w:sz="0" w:space="0" w:color="auto"/>
            <w:bottom w:val="none" w:sz="0" w:space="0" w:color="auto"/>
            <w:right w:val="none" w:sz="0" w:space="0" w:color="auto"/>
          </w:divBdr>
        </w:div>
        <w:div w:id="1541354466">
          <w:marLeft w:val="0"/>
          <w:marRight w:val="0"/>
          <w:marTop w:val="0"/>
          <w:marBottom w:val="0"/>
          <w:divBdr>
            <w:top w:val="none" w:sz="0" w:space="0" w:color="auto"/>
            <w:left w:val="none" w:sz="0" w:space="0" w:color="auto"/>
            <w:bottom w:val="none" w:sz="0" w:space="0" w:color="auto"/>
            <w:right w:val="none" w:sz="0" w:space="0" w:color="auto"/>
          </w:divBdr>
        </w:div>
        <w:div w:id="1939554502">
          <w:marLeft w:val="0"/>
          <w:marRight w:val="0"/>
          <w:marTop w:val="0"/>
          <w:marBottom w:val="0"/>
          <w:divBdr>
            <w:top w:val="none" w:sz="0" w:space="0" w:color="auto"/>
            <w:left w:val="none" w:sz="0" w:space="0" w:color="auto"/>
            <w:bottom w:val="none" w:sz="0" w:space="0" w:color="auto"/>
            <w:right w:val="none" w:sz="0" w:space="0" w:color="auto"/>
          </w:divBdr>
        </w:div>
        <w:div w:id="34431961">
          <w:marLeft w:val="0"/>
          <w:marRight w:val="0"/>
          <w:marTop w:val="0"/>
          <w:marBottom w:val="0"/>
          <w:divBdr>
            <w:top w:val="none" w:sz="0" w:space="0" w:color="auto"/>
            <w:left w:val="none" w:sz="0" w:space="0" w:color="auto"/>
            <w:bottom w:val="none" w:sz="0" w:space="0" w:color="auto"/>
            <w:right w:val="none" w:sz="0" w:space="0" w:color="auto"/>
          </w:divBdr>
        </w:div>
        <w:div w:id="419838275">
          <w:marLeft w:val="0"/>
          <w:marRight w:val="0"/>
          <w:marTop w:val="0"/>
          <w:marBottom w:val="0"/>
          <w:divBdr>
            <w:top w:val="none" w:sz="0" w:space="0" w:color="auto"/>
            <w:left w:val="none" w:sz="0" w:space="0" w:color="auto"/>
            <w:bottom w:val="none" w:sz="0" w:space="0" w:color="auto"/>
            <w:right w:val="none" w:sz="0" w:space="0" w:color="auto"/>
          </w:divBdr>
        </w:div>
        <w:div w:id="121194096">
          <w:marLeft w:val="0"/>
          <w:marRight w:val="0"/>
          <w:marTop w:val="0"/>
          <w:marBottom w:val="0"/>
          <w:divBdr>
            <w:top w:val="none" w:sz="0" w:space="0" w:color="auto"/>
            <w:left w:val="none" w:sz="0" w:space="0" w:color="auto"/>
            <w:bottom w:val="none" w:sz="0" w:space="0" w:color="auto"/>
            <w:right w:val="none" w:sz="0" w:space="0" w:color="auto"/>
          </w:divBdr>
        </w:div>
        <w:div w:id="1265378811">
          <w:marLeft w:val="0"/>
          <w:marRight w:val="0"/>
          <w:marTop w:val="0"/>
          <w:marBottom w:val="0"/>
          <w:divBdr>
            <w:top w:val="none" w:sz="0" w:space="0" w:color="auto"/>
            <w:left w:val="none" w:sz="0" w:space="0" w:color="auto"/>
            <w:bottom w:val="none" w:sz="0" w:space="0" w:color="auto"/>
            <w:right w:val="none" w:sz="0" w:space="0" w:color="auto"/>
          </w:divBdr>
        </w:div>
        <w:div w:id="374080384">
          <w:marLeft w:val="0"/>
          <w:marRight w:val="0"/>
          <w:marTop w:val="0"/>
          <w:marBottom w:val="0"/>
          <w:divBdr>
            <w:top w:val="none" w:sz="0" w:space="0" w:color="auto"/>
            <w:left w:val="none" w:sz="0" w:space="0" w:color="auto"/>
            <w:bottom w:val="none" w:sz="0" w:space="0" w:color="auto"/>
            <w:right w:val="none" w:sz="0" w:space="0" w:color="auto"/>
          </w:divBdr>
        </w:div>
        <w:div w:id="1575044999">
          <w:marLeft w:val="0"/>
          <w:marRight w:val="0"/>
          <w:marTop w:val="0"/>
          <w:marBottom w:val="0"/>
          <w:divBdr>
            <w:top w:val="none" w:sz="0" w:space="0" w:color="auto"/>
            <w:left w:val="none" w:sz="0" w:space="0" w:color="auto"/>
            <w:bottom w:val="none" w:sz="0" w:space="0" w:color="auto"/>
            <w:right w:val="none" w:sz="0" w:space="0" w:color="auto"/>
          </w:divBdr>
        </w:div>
        <w:div w:id="464087476">
          <w:marLeft w:val="0"/>
          <w:marRight w:val="0"/>
          <w:marTop w:val="0"/>
          <w:marBottom w:val="0"/>
          <w:divBdr>
            <w:top w:val="none" w:sz="0" w:space="0" w:color="auto"/>
            <w:left w:val="none" w:sz="0" w:space="0" w:color="auto"/>
            <w:bottom w:val="none" w:sz="0" w:space="0" w:color="auto"/>
            <w:right w:val="none" w:sz="0" w:space="0" w:color="auto"/>
          </w:divBdr>
        </w:div>
        <w:div w:id="1276518324">
          <w:marLeft w:val="0"/>
          <w:marRight w:val="0"/>
          <w:marTop w:val="0"/>
          <w:marBottom w:val="0"/>
          <w:divBdr>
            <w:top w:val="none" w:sz="0" w:space="0" w:color="auto"/>
            <w:left w:val="none" w:sz="0" w:space="0" w:color="auto"/>
            <w:bottom w:val="none" w:sz="0" w:space="0" w:color="auto"/>
            <w:right w:val="none" w:sz="0" w:space="0" w:color="auto"/>
          </w:divBdr>
        </w:div>
        <w:div w:id="999036855">
          <w:marLeft w:val="0"/>
          <w:marRight w:val="0"/>
          <w:marTop w:val="0"/>
          <w:marBottom w:val="0"/>
          <w:divBdr>
            <w:top w:val="none" w:sz="0" w:space="0" w:color="auto"/>
            <w:left w:val="none" w:sz="0" w:space="0" w:color="auto"/>
            <w:bottom w:val="none" w:sz="0" w:space="0" w:color="auto"/>
            <w:right w:val="none" w:sz="0" w:space="0" w:color="auto"/>
          </w:divBdr>
        </w:div>
        <w:div w:id="1636527709">
          <w:marLeft w:val="0"/>
          <w:marRight w:val="0"/>
          <w:marTop w:val="0"/>
          <w:marBottom w:val="0"/>
          <w:divBdr>
            <w:top w:val="none" w:sz="0" w:space="0" w:color="auto"/>
            <w:left w:val="none" w:sz="0" w:space="0" w:color="auto"/>
            <w:bottom w:val="none" w:sz="0" w:space="0" w:color="auto"/>
            <w:right w:val="none" w:sz="0" w:space="0" w:color="auto"/>
          </w:divBdr>
        </w:div>
        <w:div w:id="1321422585">
          <w:marLeft w:val="0"/>
          <w:marRight w:val="0"/>
          <w:marTop w:val="0"/>
          <w:marBottom w:val="0"/>
          <w:divBdr>
            <w:top w:val="none" w:sz="0" w:space="0" w:color="auto"/>
            <w:left w:val="none" w:sz="0" w:space="0" w:color="auto"/>
            <w:bottom w:val="none" w:sz="0" w:space="0" w:color="auto"/>
            <w:right w:val="none" w:sz="0" w:space="0" w:color="auto"/>
          </w:divBdr>
        </w:div>
        <w:div w:id="1440639454">
          <w:marLeft w:val="0"/>
          <w:marRight w:val="0"/>
          <w:marTop w:val="0"/>
          <w:marBottom w:val="0"/>
          <w:divBdr>
            <w:top w:val="none" w:sz="0" w:space="0" w:color="auto"/>
            <w:left w:val="none" w:sz="0" w:space="0" w:color="auto"/>
            <w:bottom w:val="none" w:sz="0" w:space="0" w:color="auto"/>
            <w:right w:val="none" w:sz="0" w:space="0" w:color="auto"/>
          </w:divBdr>
        </w:div>
        <w:div w:id="560217328">
          <w:marLeft w:val="0"/>
          <w:marRight w:val="0"/>
          <w:marTop w:val="0"/>
          <w:marBottom w:val="0"/>
          <w:divBdr>
            <w:top w:val="none" w:sz="0" w:space="0" w:color="auto"/>
            <w:left w:val="none" w:sz="0" w:space="0" w:color="auto"/>
            <w:bottom w:val="none" w:sz="0" w:space="0" w:color="auto"/>
            <w:right w:val="none" w:sz="0" w:space="0" w:color="auto"/>
          </w:divBdr>
        </w:div>
        <w:div w:id="1566529018">
          <w:marLeft w:val="0"/>
          <w:marRight w:val="0"/>
          <w:marTop w:val="0"/>
          <w:marBottom w:val="0"/>
          <w:divBdr>
            <w:top w:val="none" w:sz="0" w:space="0" w:color="auto"/>
            <w:left w:val="none" w:sz="0" w:space="0" w:color="auto"/>
            <w:bottom w:val="none" w:sz="0" w:space="0" w:color="auto"/>
            <w:right w:val="none" w:sz="0" w:space="0" w:color="auto"/>
          </w:divBdr>
        </w:div>
        <w:div w:id="1769961748">
          <w:marLeft w:val="0"/>
          <w:marRight w:val="0"/>
          <w:marTop w:val="0"/>
          <w:marBottom w:val="0"/>
          <w:divBdr>
            <w:top w:val="none" w:sz="0" w:space="0" w:color="auto"/>
            <w:left w:val="none" w:sz="0" w:space="0" w:color="auto"/>
            <w:bottom w:val="none" w:sz="0" w:space="0" w:color="auto"/>
            <w:right w:val="none" w:sz="0" w:space="0" w:color="auto"/>
          </w:divBdr>
        </w:div>
        <w:div w:id="853494563">
          <w:marLeft w:val="0"/>
          <w:marRight w:val="0"/>
          <w:marTop w:val="0"/>
          <w:marBottom w:val="0"/>
          <w:divBdr>
            <w:top w:val="none" w:sz="0" w:space="0" w:color="auto"/>
            <w:left w:val="none" w:sz="0" w:space="0" w:color="auto"/>
            <w:bottom w:val="none" w:sz="0" w:space="0" w:color="auto"/>
            <w:right w:val="none" w:sz="0" w:space="0" w:color="auto"/>
          </w:divBdr>
        </w:div>
        <w:div w:id="1941331025">
          <w:marLeft w:val="0"/>
          <w:marRight w:val="0"/>
          <w:marTop w:val="0"/>
          <w:marBottom w:val="0"/>
          <w:divBdr>
            <w:top w:val="none" w:sz="0" w:space="0" w:color="auto"/>
            <w:left w:val="none" w:sz="0" w:space="0" w:color="auto"/>
            <w:bottom w:val="none" w:sz="0" w:space="0" w:color="auto"/>
            <w:right w:val="none" w:sz="0" w:space="0" w:color="auto"/>
          </w:divBdr>
        </w:div>
        <w:div w:id="966162047">
          <w:marLeft w:val="0"/>
          <w:marRight w:val="0"/>
          <w:marTop w:val="0"/>
          <w:marBottom w:val="0"/>
          <w:divBdr>
            <w:top w:val="none" w:sz="0" w:space="0" w:color="auto"/>
            <w:left w:val="none" w:sz="0" w:space="0" w:color="auto"/>
            <w:bottom w:val="none" w:sz="0" w:space="0" w:color="auto"/>
            <w:right w:val="none" w:sz="0" w:space="0" w:color="auto"/>
          </w:divBdr>
        </w:div>
        <w:div w:id="171457424">
          <w:marLeft w:val="0"/>
          <w:marRight w:val="0"/>
          <w:marTop w:val="0"/>
          <w:marBottom w:val="0"/>
          <w:divBdr>
            <w:top w:val="none" w:sz="0" w:space="0" w:color="auto"/>
            <w:left w:val="none" w:sz="0" w:space="0" w:color="auto"/>
            <w:bottom w:val="none" w:sz="0" w:space="0" w:color="auto"/>
            <w:right w:val="none" w:sz="0" w:space="0" w:color="auto"/>
          </w:divBdr>
        </w:div>
        <w:div w:id="789124976">
          <w:marLeft w:val="0"/>
          <w:marRight w:val="0"/>
          <w:marTop w:val="0"/>
          <w:marBottom w:val="0"/>
          <w:divBdr>
            <w:top w:val="none" w:sz="0" w:space="0" w:color="auto"/>
            <w:left w:val="none" w:sz="0" w:space="0" w:color="auto"/>
            <w:bottom w:val="none" w:sz="0" w:space="0" w:color="auto"/>
            <w:right w:val="none" w:sz="0" w:space="0" w:color="auto"/>
          </w:divBdr>
        </w:div>
        <w:div w:id="1029839041">
          <w:marLeft w:val="0"/>
          <w:marRight w:val="0"/>
          <w:marTop w:val="0"/>
          <w:marBottom w:val="0"/>
          <w:divBdr>
            <w:top w:val="none" w:sz="0" w:space="0" w:color="auto"/>
            <w:left w:val="none" w:sz="0" w:space="0" w:color="auto"/>
            <w:bottom w:val="none" w:sz="0" w:space="0" w:color="auto"/>
            <w:right w:val="none" w:sz="0" w:space="0" w:color="auto"/>
          </w:divBdr>
        </w:div>
        <w:div w:id="569969639">
          <w:marLeft w:val="0"/>
          <w:marRight w:val="0"/>
          <w:marTop w:val="0"/>
          <w:marBottom w:val="0"/>
          <w:divBdr>
            <w:top w:val="none" w:sz="0" w:space="0" w:color="auto"/>
            <w:left w:val="none" w:sz="0" w:space="0" w:color="auto"/>
            <w:bottom w:val="none" w:sz="0" w:space="0" w:color="auto"/>
            <w:right w:val="none" w:sz="0" w:space="0" w:color="auto"/>
          </w:divBdr>
        </w:div>
        <w:div w:id="622687878">
          <w:marLeft w:val="0"/>
          <w:marRight w:val="0"/>
          <w:marTop w:val="0"/>
          <w:marBottom w:val="0"/>
          <w:divBdr>
            <w:top w:val="none" w:sz="0" w:space="0" w:color="auto"/>
            <w:left w:val="none" w:sz="0" w:space="0" w:color="auto"/>
            <w:bottom w:val="none" w:sz="0" w:space="0" w:color="auto"/>
            <w:right w:val="none" w:sz="0" w:space="0" w:color="auto"/>
          </w:divBdr>
        </w:div>
        <w:div w:id="1040208303">
          <w:marLeft w:val="0"/>
          <w:marRight w:val="0"/>
          <w:marTop w:val="0"/>
          <w:marBottom w:val="0"/>
          <w:divBdr>
            <w:top w:val="none" w:sz="0" w:space="0" w:color="auto"/>
            <w:left w:val="none" w:sz="0" w:space="0" w:color="auto"/>
            <w:bottom w:val="none" w:sz="0" w:space="0" w:color="auto"/>
            <w:right w:val="none" w:sz="0" w:space="0" w:color="auto"/>
          </w:divBdr>
        </w:div>
        <w:div w:id="1134176215">
          <w:marLeft w:val="0"/>
          <w:marRight w:val="0"/>
          <w:marTop w:val="0"/>
          <w:marBottom w:val="0"/>
          <w:divBdr>
            <w:top w:val="none" w:sz="0" w:space="0" w:color="auto"/>
            <w:left w:val="none" w:sz="0" w:space="0" w:color="auto"/>
            <w:bottom w:val="none" w:sz="0" w:space="0" w:color="auto"/>
            <w:right w:val="none" w:sz="0" w:space="0" w:color="auto"/>
          </w:divBdr>
        </w:div>
        <w:div w:id="1705671960">
          <w:marLeft w:val="0"/>
          <w:marRight w:val="0"/>
          <w:marTop w:val="0"/>
          <w:marBottom w:val="0"/>
          <w:divBdr>
            <w:top w:val="none" w:sz="0" w:space="0" w:color="auto"/>
            <w:left w:val="none" w:sz="0" w:space="0" w:color="auto"/>
            <w:bottom w:val="none" w:sz="0" w:space="0" w:color="auto"/>
            <w:right w:val="none" w:sz="0" w:space="0" w:color="auto"/>
          </w:divBdr>
        </w:div>
        <w:div w:id="798693491">
          <w:marLeft w:val="0"/>
          <w:marRight w:val="0"/>
          <w:marTop w:val="0"/>
          <w:marBottom w:val="0"/>
          <w:divBdr>
            <w:top w:val="none" w:sz="0" w:space="0" w:color="auto"/>
            <w:left w:val="none" w:sz="0" w:space="0" w:color="auto"/>
            <w:bottom w:val="none" w:sz="0" w:space="0" w:color="auto"/>
            <w:right w:val="none" w:sz="0" w:space="0" w:color="auto"/>
          </w:divBdr>
        </w:div>
      </w:divsChild>
    </w:div>
    <w:div w:id="812143574">
      <w:bodyDiv w:val="1"/>
      <w:marLeft w:val="0"/>
      <w:marRight w:val="0"/>
      <w:marTop w:val="0"/>
      <w:marBottom w:val="0"/>
      <w:divBdr>
        <w:top w:val="none" w:sz="0" w:space="0" w:color="auto"/>
        <w:left w:val="none" w:sz="0" w:space="0" w:color="auto"/>
        <w:bottom w:val="none" w:sz="0" w:space="0" w:color="auto"/>
        <w:right w:val="none" w:sz="0" w:space="0" w:color="auto"/>
      </w:divBdr>
    </w:div>
    <w:div w:id="876695783">
      <w:bodyDiv w:val="1"/>
      <w:marLeft w:val="0"/>
      <w:marRight w:val="0"/>
      <w:marTop w:val="0"/>
      <w:marBottom w:val="0"/>
      <w:divBdr>
        <w:top w:val="none" w:sz="0" w:space="0" w:color="auto"/>
        <w:left w:val="none" w:sz="0" w:space="0" w:color="auto"/>
        <w:bottom w:val="none" w:sz="0" w:space="0" w:color="auto"/>
        <w:right w:val="none" w:sz="0" w:space="0" w:color="auto"/>
      </w:divBdr>
      <w:divsChild>
        <w:div w:id="1331568667">
          <w:marLeft w:val="0"/>
          <w:marRight w:val="0"/>
          <w:marTop w:val="0"/>
          <w:marBottom w:val="0"/>
          <w:divBdr>
            <w:top w:val="none" w:sz="0" w:space="0" w:color="auto"/>
            <w:left w:val="none" w:sz="0" w:space="0" w:color="auto"/>
            <w:bottom w:val="none" w:sz="0" w:space="0" w:color="auto"/>
            <w:right w:val="none" w:sz="0" w:space="0" w:color="auto"/>
          </w:divBdr>
        </w:div>
        <w:div w:id="1257447053">
          <w:marLeft w:val="0"/>
          <w:marRight w:val="0"/>
          <w:marTop w:val="0"/>
          <w:marBottom w:val="0"/>
          <w:divBdr>
            <w:top w:val="none" w:sz="0" w:space="0" w:color="auto"/>
            <w:left w:val="none" w:sz="0" w:space="0" w:color="auto"/>
            <w:bottom w:val="none" w:sz="0" w:space="0" w:color="auto"/>
            <w:right w:val="none" w:sz="0" w:space="0" w:color="auto"/>
          </w:divBdr>
        </w:div>
        <w:div w:id="582225408">
          <w:marLeft w:val="0"/>
          <w:marRight w:val="0"/>
          <w:marTop w:val="0"/>
          <w:marBottom w:val="0"/>
          <w:divBdr>
            <w:top w:val="none" w:sz="0" w:space="0" w:color="auto"/>
            <w:left w:val="none" w:sz="0" w:space="0" w:color="auto"/>
            <w:bottom w:val="none" w:sz="0" w:space="0" w:color="auto"/>
            <w:right w:val="none" w:sz="0" w:space="0" w:color="auto"/>
          </w:divBdr>
        </w:div>
      </w:divsChild>
    </w:div>
    <w:div w:id="1474063327">
      <w:bodyDiv w:val="1"/>
      <w:marLeft w:val="0"/>
      <w:marRight w:val="0"/>
      <w:marTop w:val="0"/>
      <w:marBottom w:val="0"/>
      <w:divBdr>
        <w:top w:val="none" w:sz="0" w:space="0" w:color="auto"/>
        <w:left w:val="none" w:sz="0" w:space="0" w:color="auto"/>
        <w:bottom w:val="none" w:sz="0" w:space="0" w:color="auto"/>
        <w:right w:val="none" w:sz="0" w:space="0" w:color="auto"/>
      </w:divBdr>
    </w:div>
    <w:div w:id="1948388127">
      <w:bodyDiv w:val="1"/>
      <w:marLeft w:val="0"/>
      <w:marRight w:val="0"/>
      <w:marTop w:val="0"/>
      <w:marBottom w:val="0"/>
      <w:divBdr>
        <w:top w:val="none" w:sz="0" w:space="0" w:color="auto"/>
        <w:left w:val="none" w:sz="0" w:space="0" w:color="auto"/>
        <w:bottom w:val="none" w:sz="0" w:space="0" w:color="auto"/>
        <w:right w:val="none" w:sz="0" w:space="0" w:color="auto"/>
      </w:divBdr>
      <w:divsChild>
        <w:div w:id="126440775">
          <w:marLeft w:val="0"/>
          <w:marRight w:val="0"/>
          <w:marTop w:val="0"/>
          <w:marBottom w:val="0"/>
          <w:divBdr>
            <w:top w:val="none" w:sz="0" w:space="0" w:color="auto"/>
            <w:left w:val="none" w:sz="0" w:space="0" w:color="auto"/>
            <w:bottom w:val="none" w:sz="0" w:space="0" w:color="auto"/>
            <w:right w:val="none" w:sz="0" w:space="0" w:color="auto"/>
          </w:divBdr>
        </w:div>
        <w:div w:id="129521646">
          <w:marLeft w:val="0"/>
          <w:marRight w:val="0"/>
          <w:marTop w:val="0"/>
          <w:marBottom w:val="0"/>
          <w:divBdr>
            <w:top w:val="none" w:sz="0" w:space="0" w:color="auto"/>
            <w:left w:val="none" w:sz="0" w:space="0" w:color="auto"/>
            <w:bottom w:val="none" w:sz="0" w:space="0" w:color="auto"/>
            <w:right w:val="none" w:sz="0" w:space="0" w:color="auto"/>
          </w:divBdr>
        </w:div>
        <w:div w:id="200434490">
          <w:marLeft w:val="0"/>
          <w:marRight w:val="0"/>
          <w:marTop w:val="0"/>
          <w:marBottom w:val="0"/>
          <w:divBdr>
            <w:top w:val="none" w:sz="0" w:space="0" w:color="auto"/>
            <w:left w:val="none" w:sz="0" w:space="0" w:color="auto"/>
            <w:bottom w:val="none" w:sz="0" w:space="0" w:color="auto"/>
            <w:right w:val="none" w:sz="0" w:space="0" w:color="auto"/>
          </w:divBdr>
        </w:div>
        <w:div w:id="298800400">
          <w:marLeft w:val="0"/>
          <w:marRight w:val="0"/>
          <w:marTop w:val="0"/>
          <w:marBottom w:val="0"/>
          <w:divBdr>
            <w:top w:val="none" w:sz="0" w:space="0" w:color="auto"/>
            <w:left w:val="none" w:sz="0" w:space="0" w:color="auto"/>
            <w:bottom w:val="none" w:sz="0" w:space="0" w:color="auto"/>
            <w:right w:val="none" w:sz="0" w:space="0" w:color="auto"/>
          </w:divBdr>
        </w:div>
        <w:div w:id="658971556">
          <w:marLeft w:val="0"/>
          <w:marRight w:val="0"/>
          <w:marTop w:val="0"/>
          <w:marBottom w:val="0"/>
          <w:divBdr>
            <w:top w:val="none" w:sz="0" w:space="0" w:color="auto"/>
            <w:left w:val="none" w:sz="0" w:space="0" w:color="auto"/>
            <w:bottom w:val="none" w:sz="0" w:space="0" w:color="auto"/>
            <w:right w:val="none" w:sz="0" w:space="0" w:color="auto"/>
          </w:divBdr>
        </w:div>
        <w:div w:id="771899660">
          <w:marLeft w:val="0"/>
          <w:marRight w:val="0"/>
          <w:marTop w:val="0"/>
          <w:marBottom w:val="0"/>
          <w:divBdr>
            <w:top w:val="none" w:sz="0" w:space="0" w:color="auto"/>
            <w:left w:val="none" w:sz="0" w:space="0" w:color="auto"/>
            <w:bottom w:val="none" w:sz="0" w:space="0" w:color="auto"/>
            <w:right w:val="none" w:sz="0" w:space="0" w:color="auto"/>
          </w:divBdr>
        </w:div>
        <w:div w:id="810025362">
          <w:marLeft w:val="0"/>
          <w:marRight w:val="0"/>
          <w:marTop w:val="0"/>
          <w:marBottom w:val="0"/>
          <w:divBdr>
            <w:top w:val="none" w:sz="0" w:space="0" w:color="auto"/>
            <w:left w:val="none" w:sz="0" w:space="0" w:color="auto"/>
            <w:bottom w:val="none" w:sz="0" w:space="0" w:color="auto"/>
            <w:right w:val="none" w:sz="0" w:space="0" w:color="auto"/>
          </w:divBdr>
        </w:div>
        <w:div w:id="861822823">
          <w:marLeft w:val="0"/>
          <w:marRight w:val="0"/>
          <w:marTop w:val="0"/>
          <w:marBottom w:val="0"/>
          <w:divBdr>
            <w:top w:val="none" w:sz="0" w:space="0" w:color="auto"/>
            <w:left w:val="none" w:sz="0" w:space="0" w:color="auto"/>
            <w:bottom w:val="none" w:sz="0" w:space="0" w:color="auto"/>
            <w:right w:val="none" w:sz="0" w:space="0" w:color="auto"/>
          </w:divBdr>
        </w:div>
        <w:div w:id="962884871">
          <w:marLeft w:val="0"/>
          <w:marRight w:val="0"/>
          <w:marTop w:val="0"/>
          <w:marBottom w:val="0"/>
          <w:divBdr>
            <w:top w:val="none" w:sz="0" w:space="0" w:color="auto"/>
            <w:left w:val="none" w:sz="0" w:space="0" w:color="auto"/>
            <w:bottom w:val="none" w:sz="0" w:space="0" w:color="auto"/>
            <w:right w:val="none" w:sz="0" w:space="0" w:color="auto"/>
          </w:divBdr>
        </w:div>
        <w:div w:id="991370340">
          <w:marLeft w:val="0"/>
          <w:marRight w:val="0"/>
          <w:marTop w:val="0"/>
          <w:marBottom w:val="0"/>
          <w:divBdr>
            <w:top w:val="none" w:sz="0" w:space="0" w:color="auto"/>
            <w:left w:val="none" w:sz="0" w:space="0" w:color="auto"/>
            <w:bottom w:val="none" w:sz="0" w:space="0" w:color="auto"/>
            <w:right w:val="none" w:sz="0" w:space="0" w:color="auto"/>
          </w:divBdr>
        </w:div>
        <w:div w:id="1002047386">
          <w:marLeft w:val="0"/>
          <w:marRight w:val="0"/>
          <w:marTop w:val="0"/>
          <w:marBottom w:val="0"/>
          <w:divBdr>
            <w:top w:val="none" w:sz="0" w:space="0" w:color="auto"/>
            <w:left w:val="none" w:sz="0" w:space="0" w:color="auto"/>
            <w:bottom w:val="none" w:sz="0" w:space="0" w:color="auto"/>
            <w:right w:val="none" w:sz="0" w:space="0" w:color="auto"/>
          </w:divBdr>
        </w:div>
        <w:div w:id="1011295229">
          <w:marLeft w:val="0"/>
          <w:marRight w:val="0"/>
          <w:marTop w:val="0"/>
          <w:marBottom w:val="0"/>
          <w:divBdr>
            <w:top w:val="none" w:sz="0" w:space="0" w:color="auto"/>
            <w:left w:val="none" w:sz="0" w:space="0" w:color="auto"/>
            <w:bottom w:val="none" w:sz="0" w:space="0" w:color="auto"/>
            <w:right w:val="none" w:sz="0" w:space="0" w:color="auto"/>
          </w:divBdr>
        </w:div>
        <w:div w:id="1060253762">
          <w:marLeft w:val="0"/>
          <w:marRight w:val="0"/>
          <w:marTop w:val="0"/>
          <w:marBottom w:val="0"/>
          <w:divBdr>
            <w:top w:val="none" w:sz="0" w:space="0" w:color="auto"/>
            <w:left w:val="none" w:sz="0" w:space="0" w:color="auto"/>
            <w:bottom w:val="none" w:sz="0" w:space="0" w:color="auto"/>
            <w:right w:val="none" w:sz="0" w:space="0" w:color="auto"/>
          </w:divBdr>
        </w:div>
        <w:div w:id="1081760422">
          <w:marLeft w:val="0"/>
          <w:marRight w:val="0"/>
          <w:marTop w:val="0"/>
          <w:marBottom w:val="0"/>
          <w:divBdr>
            <w:top w:val="none" w:sz="0" w:space="0" w:color="auto"/>
            <w:left w:val="none" w:sz="0" w:space="0" w:color="auto"/>
            <w:bottom w:val="none" w:sz="0" w:space="0" w:color="auto"/>
            <w:right w:val="none" w:sz="0" w:space="0" w:color="auto"/>
          </w:divBdr>
        </w:div>
        <w:div w:id="1107892928">
          <w:marLeft w:val="0"/>
          <w:marRight w:val="0"/>
          <w:marTop w:val="0"/>
          <w:marBottom w:val="0"/>
          <w:divBdr>
            <w:top w:val="none" w:sz="0" w:space="0" w:color="auto"/>
            <w:left w:val="none" w:sz="0" w:space="0" w:color="auto"/>
            <w:bottom w:val="none" w:sz="0" w:space="0" w:color="auto"/>
            <w:right w:val="none" w:sz="0" w:space="0" w:color="auto"/>
          </w:divBdr>
        </w:div>
        <w:div w:id="1179543342">
          <w:marLeft w:val="0"/>
          <w:marRight w:val="0"/>
          <w:marTop w:val="0"/>
          <w:marBottom w:val="0"/>
          <w:divBdr>
            <w:top w:val="none" w:sz="0" w:space="0" w:color="auto"/>
            <w:left w:val="none" w:sz="0" w:space="0" w:color="auto"/>
            <w:bottom w:val="none" w:sz="0" w:space="0" w:color="auto"/>
            <w:right w:val="none" w:sz="0" w:space="0" w:color="auto"/>
          </w:divBdr>
        </w:div>
        <w:div w:id="1436318554">
          <w:marLeft w:val="0"/>
          <w:marRight w:val="0"/>
          <w:marTop w:val="0"/>
          <w:marBottom w:val="0"/>
          <w:divBdr>
            <w:top w:val="none" w:sz="0" w:space="0" w:color="auto"/>
            <w:left w:val="none" w:sz="0" w:space="0" w:color="auto"/>
            <w:bottom w:val="none" w:sz="0" w:space="0" w:color="auto"/>
            <w:right w:val="none" w:sz="0" w:space="0" w:color="auto"/>
          </w:divBdr>
        </w:div>
        <w:div w:id="1445811192">
          <w:marLeft w:val="0"/>
          <w:marRight w:val="0"/>
          <w:marTop w:val="0"/>
          <w:marBottom w:val="0"/>
          <w:divBdr>
            <w:top w:val="none" w:sz="0" w:space="0" w:color="auto"/>
            <w:left w:val="none" w:sz="0" w:space="0" w:color="auto"/>
            <w:bottom w:val="none" w:sz="0" w:space="0" w:color="auto"/>
            <w:right w:val="none" w:sz="0" w:space="0" w:color="auto"/>
          </w:divBdr>
        </w:div>
        <w:div w:id="1464998704">
          <w:marLeft w:val="0"/>
          <w:marRight w:val="0"/>
          <w:marTop w:val="0"/>
          <w:marBottom w:val="0"/>
          <w:divBdr>
            <w:top w:val="none" w:sz="0" w:space="0" w:color="auto"/>
            <w:left w:val="none" w:sz="0" w:space="0" w:color="auto"/>
            <w:bottom w:val="none" w:sz="0" w:space="0" w:color="auto"/>
            <w:right w:val="none" w:sz="0" w:space="0" w:color="auto"/>
          </w:divBdr>
        </w:div>
        <w:div w:id="1612589316">
          <w:marLeft w:val="0"/>
          <w:marRight w:val="0"/>
          <w:marTop w:val="0"/>
          <w:marBottom w:val="0"/>
          <w:divBdr>
            <w:top w:val="none" w:sz="0" w:space="0" w:color="auto"/>
            <w:left w:val="none" w:sz="0" w:space="0" w:color="auto"/>
            <w:bottom w:val="none" w:sz="0" w:space="0" w:color="auto"/>
            <w:right w:val="none" w:sz="0" w:space="0" w:color="auto"/>
          </w:divBdr>
        </w:div>
        <w:div w:id="1686011129">
          <w:marLeft w:val="0"/>
          <w:marRight w:val="0"/>
          <w:marTop w:val="0"/>
          <w:marBottom w:val="0"/>
          <w:divBdr>
            <w:top w:val="none" w:sz="0" w:space="0" w:color="auto"/>
            <w:left w:val="none" w:sz="0" w:space="0" w:color="auto"/>
            <w:bottom w:val="none" w:sz="0" w:space="0" w:color="auto"/>
            <w:right w:val="none" w:sz="0" w:space="0" w:color="auto"/>
          </w:divBdr>
        </w:div>
        <w:div w:id="1757358111">
          <w:marLeft w:val="0"/>
          <w:marRight w:val="0"/>
          <w:marTop w:val="0"/>
          <w:marBottom w:val="0"/>
          <w:divBdr>
            <w:top w:val="none" w:sz="0" w:space="0" w:color="auto"/>
            <w:left w:val="none" w:sz="0" w:space="0" w:color="auto"/>
            <w:bottom w:val="none" w:sz="0" w:space="0" w:color="auto"/>
            <w:right w:val="none" w:sz="0" w:space="0" w:color="auto"/>
          </w:divBdr>
        </w:div>
        <w:div w:id="1788967700">
          <w:marLeft w:val="0"/>
          <w:marRight w:val="0"/>
          <w:marTop w:val="0"/>
          <w:marBottom w:val="0"/>
          <w:divBdr>
            <w:top w:val="none" w:sz="0" w:space="0" w:color="auto"/>
            <w:left w:val="none" w:sz="0" w:space="0" w:color="auto"/>
            <w:bottom w:val="none" w:sz="0" w:space="0" w:color="auto"/>
            <w:right w:val="none" w:sz="0" w:space="0" w:color="auto"/>
          </w:divBdr>
        </w:div>
        <w:div w:id="1969314703">
          <w:marLeft w:val="0"/>
          <w:marRight w:val="0"/>
          <w:marTop w:val="0"/>
          <w:marBottom w:val="0"/>
          <w:divBdr>
            <w:top w:val="none" w:sz="0" w:space="0" w:color="auto"/>
            <w:left w:val="none" w:sz="0" w:space="0" w:color="auto"/>
            <w:bottom w:val="none" w:sz="0" w:space="0" w:color="auto"/>
            <w:right w:val="none" w:sz="0" w:space="0" w:color="auto"/>
          </w:divBdr>
        </w:div>
        <w:div w:id="2037268524">
          <w:marLeft w:val="0"/>
          <w:marRight w:val="0"/>
          <w:marTop w:val="0"/>
          <w:marBottom w:val="0"/>
          <w:divBdr>
            <w:top w:val="none" w:sz="0" w:space="0" w:color="auto"/>
            <w:left w:val="none" w:sz="0" w:space="0" w:color="auto"/>
            <w:bottom w:val="none" w:sz="0" w:space="0" w:color="auto"/>
            <w:right w:val="none" w:sz="0" w:space="0" w:color="auto"/>
          </w:divBdr>
        </w:div>
        <w:div w:id="21416083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E8A65-DB60-4EF5-9D9C-DCBDF34A74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4242</TotalTime>
  <Pages>8</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Helström</dc:creator>
  <cp:keywords/>
  <dc:description/>
  <cp:lastModifiedBy>Boots, Matthew</cp:lastModifiedBy>
  <cp:revision>8</cp:revision>
  <cp:lastPrinted>2018-09-25T16:47:00Z</cp:lastPrinted>
  <dcterms:created xsi:type="dcterms:W3CDTF">2019-03-22T16:38:00Z</dcterms:created>
  <dcterms:modified xsi:type="dcterms:W3CDTF">2019-04-02T14:57:00Z</dcterms:modified>
</cp:coreProperties>
</file>