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Communicating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Media</w:t>
      </w:r>
    </w:p>
    <w:p>
      <w:pPr>
        <w:pStyle w:val="BodyText"/>
        <w:spacing w:before="273"/>
        <w:ind w:left="120" w:right="6" w:firstLine="0"/>
      </w:pPr>
      <w:r>
        <w:rPr/>
        <w:t>IUB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contacted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media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share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perspective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topics</w:t>
      </w:r>
      <w:r>
        <w:rPr>
          <w:spacing w:val="-4"/>
        </w:rPr>
        <w:t> </w:t>
      </w:r>
      <w:r>
        <w:rPr/>
        <w:t>in the news. The advent of the No Child Left Behind Act and Indiana’s PL221 have increased public awareness of educational issues, further creating a need for our perspectives to be </w:t>
      </w:r>
      <w:r>
        <w:rPr>
          <w:spacing w:val="-2"/>
        </w:rPr>
        <w:t>shared.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120" w:right="6" w:firstLine="0"/>
      </w:pP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Education’s</w:t>
      </w:r>
      <w:r>
        <w:rPr>
          <w:spacing w:val="-4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Affairs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to help prepare some guidance for faculty to consider when they interact with journalists.</w:t>
      </w:r>
    </w:p>
    <w:p>
      <w:pPr>
        <w:pStyle w:val="BodyText"/>
        <w:ind w:left="119" w:right="6" w:firstLine="0"/>
      </w:pPr>
      <w:r>
        <w:rPr/>
        <w:t>Richard</w:t>
      </w:r>
      <w:r>
        <w:rPr>
          <w:spacing w:val="-3"/>
        </w:rPr>
        <w:t> </w:t>
      </w:r>
      <w:r>
        <w:rPr/>
        <w:t>Doty,</w:t>
      </w:r>
      <w:r>
        <w:rPr>
          <w:spacing w:val="-3"/>
        </w:rPr>
        <w:t> </w:t>
      </w:r>
      <w:r>
        <w:rPr/>
        <w:t>IU</w:t>
      </w:r>
      <w:r>
        <w:rPr>
          <w:spacing w:val="-4"/>
        </w:rPr>
        <w:t> </w:t>
      </w:r>
      <w:r>
        <w:rPr/>
        <w:t>Media</w:t>
      </w:r>
      <w:r>
        <w:rPr>
          <w:spacing w:val="-3"/>
        </w:rPr>
        <w:t> </w:t>
      </w:r>
      <w:r>
        <w:rPr/>
        <w:t>Relations,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much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 following guidelines, and he would be happy to answer any questions or provide additional advice </w:t>
      </w:r>
      <w:hyperlink r:id="rId5">
        <w:r>
          <w:rPr/>
          <w:t>(</w:t>
        </w:r>
        <w:r>
          <w:rPr>
            <w:color w:val="0000FF"/>
            <w:u w:val="single" w:color="0000FF"/>
          </w:rPr>
          <w:t>rgdoty@indiana.edu</w:t>
        </w:r>
        <w:r>
          <w:rPr>
            <w:u w:val="none"/>
          </w:rPr>
          <w:t>,</w:t>
        </w:r>
      </w:hyperlink>
      <w:r>
        <w:rPr>
          <w:u w:val="none"/>
        </w:rPr>
        <w:t> 5-3911). Debbie O’Leary is available for consultation as a member of the School’s External Relations staff </w:t>
      </w:r>
      <w:hyperlink r:id="rId6">
        <w:r>
          <w:rPr>
            <w:u w:val="none"/>
          </w:rPr>
          <w:t>(</w:t>
        </w:r>
        <w:r>
          <w:rPr>
            <w:color w:val="0000FF"/>
            <w:u w:val="single" w:color="0000FF"/>
          </w:rPr>
          <w:t>devo99@indiana.edu</w:t>
        </w:r>
        <w:r>
          <w:rPr>
            <w:u w:val="none"/>
          </w:rPr>
          <w:t>,</w:t>
        </w:r>
      </w:hyperlink>
      <w:r>
        <w:rPr>
          <w:u w:val="none"/>
        </w:rPr>
        <w:t> 6-8031).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12" w:hanging="360"/>
        <w:jc w:val="left"/>
        <w:rPr>
          <w:sz w:val="24"/>
        </w:rPr>
      </w:pPr>
      <w:r>
        <w:rPr>
          <w:sz w:val="24"/>
        </w:rPr>
        <w:t>Remember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preparation.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information down cold that you want to convey.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51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interview,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asking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questions,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don’t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intimidated.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405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receive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cold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journalist,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often</w:t>
      </w:r>
      <w:r>
        <w:rPr>
          <w:spacing w:val="-3"/>
          <w:sz w:val="24"/>
        </w:rPr>
        <w:t> </w:t>
      </w:r>
      <w:r>
        <w:rPr>
          <w:sz w:val="24"/>
        </w:rPr>
        <w:t>better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to talk rather than speak without preparation.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Feel</w:t>
      </w:r>
      <w:r>
        <w:rPr>
          <w:spacing w:val="-2"/>
          <w:sz w:val="24"/>
        </w:rPr>
        <w:t> </w:t>
      </w:r>
      <w:r>
        <w:rPr>
          <w:sz w:val="24"/>
        </w:rPr>
        <w:t>free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correct</w:t>
      </w:r>
      <w:r>
        <w:rPr>
          <w:spacing w:val="-1"/>
          <w:sz w:val="24"/>
        </w:rPr>
        <w:t> </w:t>
      </w:r>
      <w:r>
        <w:rPr>
          <w:sz w:val="24"/>
        </w:rPr>
        <w:t>reporters 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wrong</w:t>
      </w:r>
      <w:r>
        <w:rPr>
          <w:spacing w:val="-2"/>
          <w:sz w:val="24"/>
        </w:rPr>
        <w:t> </w:t>
      </w:r>
      <w:r>
        <w:rPr>
          <w:sz w:val="24"/>
        </w:rPr>
        <w:t>information,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tactful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way.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Stay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don’t lose your </w:t>
      </w:r>
      <w:r>
        <w:rPr>
          <w:spacing w:val="-2"/>
          <w:sz w:val="24"/>
        </w:rPr>
        <w:t>temper.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245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anything</w:t>
      </w:r>
      <w:r>
        <w:rPr>
          <w:spacing w:val="-3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preparation,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point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z w:val="24"/>
        </w:rPr>
        <w:t>to make gets presented, even if you have to repeat it several times in the course of the interview to make sure the reporter both gets it and understands it.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495" w:hanging="360"/>
        <w:jc w:val="left"/>
        <w:rPr>
          <w:sz w:val="24"/>
        </w:rPr>
      </w:pP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ahead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enhance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interview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visuals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 photographs, charts (but keep them simple), etc.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31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vein,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3"/>
          <w:sz w:val="24"/>
        </w:rPr>
        <w:t> </w:t>
      </w:r>
      <w:r>
        <w:rPr>
          <w:sz w:val="24"/>
        </w:rPr>
        <w:t>ready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illustrate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main</w:t>
      </w:r>
      <w:r>
        <w:rPr>
          <w:spacing w:val="-3"/>
          <w:sz w:val="24"/>
        </w:rPr>
        <w:t> </w:t>
      </w:r>
      <w:r>
        <w:rPr>
          <w:sz w:val="24"/>
        </w:rPr>
        <w:t>points.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you’re</w:t>
      </w:r>
      <w:r>
        <w:rPr>
          <w:spacing w:val="-3"/>
          <w:sz w:val="24"/>
        </w:rPr>
        <w:t> </w:t>
      </w:r>
      <w:r>
        <w:rPr>
          <w:sz w:val="24"/>
        </w:rPr>
        <w:t>example</w:t>
      </w:r>
      <w:r>
        <w:rPr>
          <w:spacing w:val="-3"/>
          <w:sz w:val="24"/>
        </w:rPr>
        <w:t> </w:t>
      </w:r>
      <w:r>
        <w:rPr>
          <w:sz w:val="24"/>
        </w:rPr>
        <w:t>is hypothetical, make sure the reporter understands that.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prepared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unexpected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1"/>
          <w:sz w:val="24"/>
        </w:rPr>
        <w:t> </w:t>
      </w:r>
      <w:r>
        <w:rPr>
          <w:sz w:val="24"/>
        </w:rPr>
        <w:t>and try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anticipate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asked.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546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setting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interview,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perfectly</w:t>
      </w:r>
      <w:r>
        <w:rPr>
          <w:spacing w:val="-3"/>
          <w:sz w:val="24"/>
        </w:rPr>
        <w:t> </w:t>
      </w:r>
      <w:r>
        <w:rPr>
          <w:sz w:val="24"/>
        </w:rPr>
        <w:t>appropriate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purpose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other sources being interviewed.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803" w:hanging="360"/>
        <w:jc w:val="left"/>
        <w:rPr>
          <w:sz w:val="24"/>
        </w:rPr>
      </w:pP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agree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speak</w:t>
      </w:r>
      <w:r>
        <w:rPr>
          <w:spacing w:val="-3"/>
          <w:sz w:val="24"/>
        </w:rPr>
        <w:t> </w:t>
      </w:r>
      <w:r>
        <w:rPr>
          <w:sz w:val="24"/>
        </w:rPr>
        <w:t>off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record.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matter,</w:t>
      </w:r>
      <w:r>
        <w:rPr>
          <w:spacing w:val="-3"/>
          <w:sz w:val="24"/>
        </w:rPr>
        <w:t> </w:t>
      </w:r>
      <w:r>
        <w:rPr>
          <w:sz w:val="24"/>
        </w:rPr>
        <w:t>assume</w:t>
      </w:r>
      <w:r>
        <w:rPr>
          <w:spacing w:val="-2"/>
          <w:sz w:val="24"/>
        </w:rPr>
        <w:t> </w:t>
      </w:r>
      <w:r>
        <w:rPr>
          <w:sz w:val="24"/>
        </w:rPr>
        <w:t>nothing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ever</w:t>
      </w:r>
      <w:r>
        <w:rPr>
          <w:spacing w:val="-3"/>
          <w:sz w:val="24"/>
        </w:rPr>
        <w:t> </w:t>
      </w:r>
      <w:r>
        <w:rPr>
          <w:sz w:val="24"/>
        </w:rPr>
        <w:t>off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record.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Feel</w:t>
      </w:r>
      <w:r>
        <w:rPr>
          <w:spacing w:val="-2"/>
          <w:sz w:val="24"/>
        </w:rPr>
        <w:t> </w:t>
      </w:r>
      <w:r>
        <w:rPr>
          <w:sz w:val="24"/>
        </w:rPr>
        <w:t>free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suggest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sources</w:t>
      </w:r>
      <w:r>
        <w:rPr>
          <w:spacing w:val="-1"/>
          <w:sz w:val="24"/>
        </w:rPr>
        <w:t> </w:t>
      </w:r>
      <w:r>
        <w:rPr>
          <w:sz w:val="24"/>
        </w:rPr>
        <w:t>that may be helpful to the </w:t>
      </w:r>
      <w:r>
        <w:rPr>
          <w:spacing w:val="-2"/>
          <w:sz w:val="24"/>
        </w:rPr>
        <w:t>interviewer.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responses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short,</w:t>
      </w:r>
      <w:r>
        <w:rPr>
          <w:spacing w:val="-3"/>
          <w:sz w:val="24"/>
        </w:rPr>
        <w:t> </w:t>
      </w:r>
      <w:r>
        <w:rPr>
          <w:sz w:val="24"/>
        </w:rPr>
        <w:t>crisp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confident</w:t>
      </w:r>
      <w:r>
        <w:rPr>
          <w:spacing w:val="-2"/>
          <w:sz w:val="24"/>
        </w:rPr>
        <w:t> answers.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z w:val="24"/>
        </w:rPr>
        <w:t>Presume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microphones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always </w:t>
      </w:r>
      <w:r>
        <w:rPr>
          <w:spacing w:val="-5"/>
          <w:sz w:val="24"/>
        </w:rPr>
        <w:t>on.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747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difficult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vague</w:t>
      </w:r>
      <w:r>
        <w:rPr>
          <w:spacing w:val="-3"/>
          <w:sz w:val="24"/>
        </w:rPr>
        <w:t> </w:t>
      </w:r>
      <w:r>
        <w:rPr>
          <w:sz w:val="24"/>
        </w:rPr>
        <w:t>questions,</w:t>
      </w:r>
      <w:r>
        <w:rPr>
          <w:spacing w:val="-3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repeated,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some additional time to formulate an answer.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414" w:hanging="360"/>
        <w:jc w:val="left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> </w:t>
      </w:r>
      <w:r>
        <w:rPr>
          <w:sz w:val="24"/>
        </w:rPr>
        <w:t>approximately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story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run.</w:t>
      </w:r>
      <w:r>
        <w:rPr>
          <w:spacing w:val="-4"/>
          <w:sz w:val="24"/>
        </w:rPr>
        <w:t> </w:t>
      </w:r>
      <w:r>
        <w:rPr>
          <w:sz w:val="24"/>
        </w:rPr>
        <w:t>Journalists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busy,</w:t>
      </w:r>
      <w:r>
        <w:rPr>
          <w:spacing w:val="-3"/>
          <w:sz w:val="24"/>
        </w:rPr>
        <w:t> </w:t>
      </w:r>
      <w:r>
        <w:rPr>
          <w:sz w:val="24"/>
        </w:rPr>
        <w:t>too,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can’t</w:t>
      </w:r>
      <w:r>
        <w:rPr>
          <w:spacing w:val="-3"/>
          <w:sz w:val="24"/>
        </w:rPr>
        <w:t> </w:t>
      </w:r>
      <w:r>
        <w:rPr>
          <w:sz w:val="24"/>
        </w:rPr>
        <w:t>be expected to remember to contact every source whenever a story appears.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684" w:hanging="360"/>
        <w:jc w:val="left"/>
        <w:rPr>
          <w:sz w:val="24"/>
        </w:rPr>
      </w:pPr>
      <w:r>
        <w:rPr>
          <w:sz w:val="24"/>
        </w:rPr>
        <w:t>Maintain a record of reporters with whom you’ve interacted, especially for those interviews that went well. Positive relationships with journalists can by mutually beneficial</w:t>
      </w:r>
      <w:r>
        <w:rPr>
          <w:spacing w:val="-3"/>
          <w:sz w:val="24"/>
        </w:rPr>
        <w:t> </w:t>
      </w:r>
      <w:r>
        <w:rPr>
          <w:sz w:val="24"/>
        </w:rPr>
        <w:t>(e.g.,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help,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story</w:t>
      </w:r>
      <w:r>
        <w:rPr>
          <w:spacing w:val="-3"/>
          <w:sz w:val="24"/>
        </w:rPr>
        <w:t> </w:t>
      </w:r>
      <w:r>
        <w:rPr>
          <w:sz w:val="24"/>
        </w:rPr>
        <w:t>idea).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60"/>
        <w:jc w:val="left"/>
        <w:rPr>
          <w:sz w:val="24"/>
        </w:rPr>
      </w:pPr>
      <w:r>
        <w:rPr>
          <w:sz w:val="24"/>
        </w:rPr>
        <w:t>Put a copy of these guidelines by your </w:t>
      </w:r>
      <w:r>
        <w:rPr>
          <w:spacing w:val="-2"/>
          <w:sz w:val="24"/>
        </w:rPr>
        <w:t>telephone.</w:t>
      </w:r>
    </w:p>
    <w:sectPr>
      <w:type w:val="continuous"/>
      <w:pgSz w:w="12240" w:h="15840"/>
      <w:pgMar w:top="1360" w:bottom="280" w:left="16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8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rgdoty@indiana.edu" TargetMode="External"/><Relationship Id="rId6" Type="http://schemas.openxmlformats.org/officeDocument/2006/relationships/hyperlink" Target="mailto:(devo99@indiana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hudsonr</dc:creator>
  <dc:title>Microsoft Word - D2FC06AE.doc</dc:title>
  <dcterms:created xsi:type="dcterms:W3CDTF">2024-05-21T16:44:59Z</dcterms:created>
  <dcterms:modified xsi:type="dcterms:W3CDTF">2024-05-21T16:44:59Z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Acrobat Distiller 7.0 (Windows)</vt:lpwstr>
  </property>
</Properties>
</file>