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369" w:lineRule="auto"/>
        <w:ind w:left="2098" w:right="1824"/>
      </w:pPr>
      <w:r>
        <w:rPr/>
        <w:t>Promotion,</w:t>
      </w:r>
      <w:r>
        <w:rPr>
          <w:spacing w:val="-10"/>
        </w:rPr>
        <w:t> </w:t>
      </w:r>
      <w:r>
        <w:rPr/>
        <w:t>Tenure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Contracts</w:t>
      </w:r>
      <w:r>
        <w:rPr>
          <w:spacing w:val="-9"/>
        </w:rPr>
        <w:t> </w:t>
      </w:r>
      <w:r>
        <w:rPr/>
        <w:t>Committee End of Year Report</w:t>
      </w:r>
    </w:p>
    <w:p>
      <w:pPr>
        <w:pStyle w:val="Title"/>
        <w:spacing w:before="23"/>
      </w:pPr>
      <w:r>
        <w:rPr>
          <w:spacing w:val="-2"/>
        </w:rPr>
        <w:t>2021-</w:t>
      </w:r>
      <w:r>
        <w:rPr>
          <w:spacing w:val="-4"/>
        </w:rPr>
        <w:t>2022</w:t>
      </w:r>
    </w:p>
    <w:p>
      <w:pPr>
        <w:pStyle w:val="BodyText"/>
        <w:spacing w:before="162"/>
        <w:ind w:left="0"/>
        <w:rPr>
          <w:b/>
        </w:rPr>
      </w:pPr>
    </w:p>
    <w:p>
      <w:pPr>
        <w:pStyle w:val="BodyText"/>
        <w:spacing w:line="480" w:lineRule="auto" w:before="0"/>
        <w:ind w:left="220" w:right="7040"/>
      </w:pPr>
      <w:r>
        <w:rPr/>
        <w:t>Date: April 9, 2022 Committee</w:t>
      </w:r>
      <w:r>
        <w:rPr>
          <w:spacing w:val="-13"/>
        </w:rPr>
        <w:t> </w:t>
      </w:r>
      <w:r>
        <w:rPr/>
        <w:t>Membership:</w:t>
      </w:r>
    </w:p>
    <w:p>
      <w:pPr>
        <w:pStyle w:val="BodyText"/>
        <w:spacing w:line="178" w:lineRule="exact" w:before="0"/>
        <w:ind w:left="220"/>
      </w:pPr>
      <w:r>
        <w:rPr/>
        <w:t>Elizabeth</w:t>
      </w:r>
      <w:r>
        <w:rPr>
          <w:spacing w:val="-8"/>
        </w:rPr>
        <w:t> </w:t>
      </w:r>
      <w:r>
        <w:rPr/>
        <w:t>Boling</w:t>
      </w:r>
      <w:r>
        <w:rPr>
          <w:spacing w:val="-7"/>
        </w:rPr>
        <w:t> </w:t>
      </w:r>
      <w:r>
        <w:rPr/>
        <w:t>(chair),</w:t>
      </w:r>
      <w:r>
        <w:rPr>
          <w:spacing w:val="-5"/>
        </w:rPr>
        <w:t> </w:t>
      </w:r>
      <w:r>
        <w:rPr/>
        <w:t>Valarie</w:t>
      </w:r>
      <w:r>
        <w:rPr>
          <w:spacing w:val="-3"/>
        </w:rPr>
        <w:t> </w:t>
      </w:r>
      <w:r>
        <w:rPr/>
        <w:t>Akerson,</w:t>
      </w:r>
      <w:r>
        <w:rPr>
          <w:spacing w:val="-7"/>
        </w:rPr>
        <w:t> </w:t>
      </w:r>
      <w:r>
        <w:rPr/>
        <w:t>Keith</w:t>
      </w:r>
      <w:r>
        <w:rPr>
          <w:spacing w:val="-5"/>
        </w:rPr>
        <w:t> </w:t>
      </w:r>
      <w:r>
        <w:rPr/>
        <w:t>Barton,</w:t>
      </w:r>
      <w:r>
        <w:rPr>
          <w:spacing w:val="-6"/>
        </w:rPr>
        <w:t> </w:t>
      </w:r>
      <w:r>
        <w:rPr/>
        <w:t>Bradley</w:t>
      </w:r>
      <w:r>
        <w:rPr>
          <w:spacing w:val="-6"/>
        </w:rPr>
        <w:t> </w:t>
      </w:r>
      <w:r>
        <w:rPr/>
        <w:t>Levinson,</w:t>
      </w:r>
      <w:r>
        <w:rPr>
          <w:spacing w:val="-6"/>
        </w:rPr>
        <w:t> </w:t>
      </w:r>
      <w:r>
        <w:rPr/>
        <w:t>Rebecca</w:t>
      </w:r>
      <w:r>
        <w:rPr>
          <w:spacing w:val="-7"/>
        </w:rPr>
        <w:t> </w:t>
      </w:r>
      <w:r>
        <w:rPr/>
        <w:t>Martinez,</w:t>
      </w:r>
      <w:r>
        <w:rPr>
          <w:spacing w:val="-6"/>
        </w:rPr>
        <w:t> </w:t>
      </w:r>
      <w:r>
        <w:rPr>
          <w:spacing w:val="-4"/>
        </w:rPr>
        <w:t>Mary</w:t>
      </w:r>
    </w:p>
    <w:p>
      <w:pPr>
        <w:pStyle w:val="BodyText"/>
        <w:spacing w:line="396" w:lineRule="auto"/>
        <w:ind w:left="219" w:right="3500"/>
      </w:pPr>
      <w:r>
        <w:rPr/>
        <w:t>McMullen,</w:t>
      </w:r>
      <w:r>
        <w:rPr>
          <w:spacing w:val="-6"/>
        </w:rPr>
        <w:t> </w:t>
      </w:r>
      <w:r>
        <w:rPr/>
        <w:t>Zoe</w:t>
      </w:r>
      <w:r>
        <w:rPr>
          <w:spacing w:val="-8"/>
        </w:rPr>
        <w:t> </w:t>
      </w:r>
      <w:r>
        <w:rPr/>
        <w:t>Peterson,</w:t>
      </w:r>
      <w:r>
        <w:rPr>
          <w:spacing w:val="-5"/>
        </w:rPr>
        <w:t> </w:t>
      </w:r>
      <w:r>
        <w:rPr/>
        <w:t>Hannah</w:t>
      </w:r>
      <w:r>
        <w:rPr>
          <w:spacing w:val="-7"/>
        </w:rPr>
        <w:t> </w:t>
      </w:r>
      <w:r>
        <w:rPr/>
        <w:t>Schertz,</w:t>
      </w:r>
      <w:r>
        <w:rPr>
          <w:spacing w:val="-6"/>
        </w:rPr>
        <w:t> </w:t>
      </w:r>
      <w:r>
        <w:rPr/>
        <w:t>David</w:t>
      </w:r>
      <w:r>
        <w:rPr>
          <w:spacing w:val="-7"/>
        </w:rPr>
        <w:t> </w:t>
      </w:r>
      <w:r>
        <w:rPr/>
        <w:t>Shriberg Meeting Dates:</w:t>
      </w:r>
    </w:p>
    <w:p>
      <w:pPr>
        <w:pStyle w:val="BodyText"/>
        <w:spacing w:before="9"/>
        <w:ind w:left="219"/>
      </w:pPr>
      <w:r>
        <w:rPr/>
        <w:t>September</w:t>
      </w:r>
      <w:r>
        <w:rPr>
          <w:spacing w:val="-5"/>
        </w:rPr>
        <w:t> </w:t>
      </w:r>
      <w:r>
        <w:rPr/>
        <w:t>21,</w:t>
      </w:r>
      <w:r>
        <w:rPr>
          <w:spacing w:val="-4"/>
        </w:rPr>
        <w:t> </w:t>
      </w:r>
      <w:r>
        <w:rPr/>
        <w:t>September</w:t>
      </w:r>
      <w:r>
        <w:rPr>
          <w:spacing w:val="-8"/>
        </w:rPr>
        <w:t> </w:t>
      </w:r>
      <w:r>
        <w:rPr/>
        <w:t>23,</w:t>
      </w:r>
      <w:r>
        <w:rPr>
          <w:spacing w:val="-4"/>
        </w:rPr>
        <w:t> </w:t>
      </w:r>
      <w:r>
        <w:rPr/>
        <w:t>October</w:t>
      </w:r>
      <w:r>
        <w:rPr>
          <w:spacing w:val="-5"/>
        </w:rPr>
        <w:t> </w:t>
      </w:r>
      <w:r>
        <w:rPr/>
        <w:t>12,</w:t>
      </w:r>
      <w:r>
        <w:rPr>
          <w:spacing w:val="-2"/>
        </w:rPr>
        <w:t> </w:t>
      </w:r>
      <w:r>
        <w:rPr/>
        <w:t>October</w:t>
      </w:r>
      <w:r>
        <w:rPr>
          <w:spacing w:val="-5"/>
        </w:rPr>
        <w:t> </w:t>
      </w:r>
      <w:r>
        <w:rPr/>
        <w:t>14,</w:t>
      </w:r>
      <w:r>
        <w:rPr>
          <w:spacing w:val="-2"/>
        </w:rPr>
        <w:t> </w:t>
      </w:r>
      <w:r>
        <w:rPr/>
        <w:t>October</w:t>
      </w:r>
      <w:r>
        <w:rPr>
          <w:spacing w:val="-5"/>
        </w:rPr>
        <w:t> </w:t>
      </w:r>
      <w:r>
        <w:rPr/>
        <w:t>19,</w:t>
      </w:r>
      <w:r>
        <w:rPr>
          <w:spacing w:val="-2"/>
        </w:rPr>
        <w:t> </w:t>
      </w:r>
      <w:r>
        <w:rPr/>
        <w:t>October</w:t>
      </w:r>
      <w:r>
        <w:rPr>
          <w:spacing w:val="-3"/>
        </w:rPr>
        <w:t> </w:t>
      </w:r>
      <w:r>
        <w:rPr/>
        <w:t>21,</w:t>
      </w:r>
      <w:r>
        <w:rPr>
          <w:spacing w:val="-4"/>
        </w:rPr>
        <w:t> </w:t>
      </w:r>
      <w:r>
        <w:rPr/>
        <w:t>October</w:t>
      </w:r>
      <w:r>
        <w:rPr>
          <w:spacing w:val="-4"/>
        </w:rPr>
        <w:t> </w:t>
      </w:r>
      <w:r>
        <w:rPr>
          <w:spacing w:val="-5"/>
        </w:rPr>
        <w:t>28,</w:t>
      </w:r>
    </w:p>
    <w:p>
      <w:pPr>
        <w:pStyle w:val="BodyText"/>
        <w:spacing w:before="182"/>
        <w:ind w:left="220"/>
      </w:pPr>
      <w:r>
        <w:rPr/>
        <w:t>November</w:t>
      </w:r>
      <w:r>
        <w:rPr>
          <w:spacing w:val="-4"/>
        </w:rPr>
        <w:t> </w:t>
      </w:r>
      <w:r>
        <w:rPr/>
        <w:t>2,</w:t>
      </w:r>
      <w:r>
        <w:rPr>
          <w:spacing w:val="-3"/>
        </w:rPr>
        <w:t> </w:t>
      </w:r>
      <w:r>
        <w:rPr/>
        <w:t>November</w:t>
      </w:r>
      <w:r>
        <w:rPr>
          <w:spacing w:val="-3"/>
        </w:rPr>
        <w:t> </w:t>
      </w:r>
      <w:r>
        <w:rPr/>
        <w:t>9,</w:t>
      </w:r>
      <w:r>
        <w:rPr>
          <w:spacing w:val="-3"/>
        </w:rPr>
        <w:t> </w:t>
      </w:r>
      <w:r>
        <w:rPr/>
        <w:t>November</w:t>
      </w:r>
      <w:r>
        <w:rPr>
          <w:spacing w:val="-3"/>
        </w:rPr>
        <w:t> </w:t>
      </w:r>
      <w:r>
        <w:rPr>
          <w:spacing w:val="-5"/>
        </w:rPr>
        <w:t>11</w:t>
      </w:r>
    </w:p>
    <w:p>
      <w:pPr>
        <w:pStyle w:val="BodyText"/>
        <w:spacing w:before="97"/>
        <w:ind w:left="0"/>
      </w:pPr>
    </w:p>
    <w:p>
      <w:pPr>
        <w:pStyle w:val="BodyText"/>
        <w:spacing w:before="0"/>
        <w:ind w:left="169"/>
      </w:pPr>
      <w:r>
        <w:rPr/>
        <w:t>Goals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Charges</w:t>
      </w:r>
      <w:r>
        <w:rPr>
          <w:spacing w:val="-5"/>
        </w:rPr>
        <w:t> </w:t>
      </w:r>
      <w:r>
        <w:rPr/>
        <w:t>(please</w:t>
      </w:r>
      <w:r>
        <w:rPr>
          <w:spacing w:val="-7"/>
        </w:rPr>
        <w:t> </w:t>
      </w:r>
      <w:r>
        <w:rPr/>
        <w:t>provide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bulleted</w:t>
      </w:r>
      <w:r>
        <w:rPr>
          <w:spacing w:val="-3"/>
        </w:rPr>
        <w:t> </w:t>
      </w:r>
      <w:r>
        <w:rPr>
          <w:spacing w:val="-2"/>
        </w:rPr>
        <w:t>list):</w:t>
      </w:r>
    </w:p>
    <w:p>
      <w:pPr>
        <w:pStyle w:val="ListParagraph"/>
        <w:numPr>
          <w:ilvl w:val="0"/>
          <w:numId w:val="1"/>
        </w:numPr>
        <w:tabs>
          <w:tab w:pos="939" w:val="left" w:leader="none"/>
        </w:tabs>
        <w:spacing w:line="240" w:lineRule="auto" w:before="188" w:after="0"/>
        <w:ind w:left="939" w:right="0" w:hanging="362"/>
        <w:jc w:val="left"/>
        <w:rPr>
          <w:sz w:val="22"/>
        </w:rPr>
      </w:pPr>
      <w:r>
        <w:rPr>
          <w:sz w:val="22"/>
        </w:rPr>
        <w:t>Review</w:t>
      </w:r>
      <w:r>
        <w:rPr>
          <w:spacing w:val="-8"/>
          <w:sz w:val="22"/>
        </w:rPr>
        <w:t> </w:t>
      </w:r>
      <w:r>
        <w:rPr>
          <w:sz w:val="22"/>
        </w:rPr>
        <w:t>materials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6"/>
          <w:sz w:val="22"/>
        </w:rPr>
        <w:t> </w:t>
      </w:r>
      <w:r>
        <w:rPr>
          <w:sz w:val="22"/>
        </w:rPr>
        <w:t>candidates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12"/>
          <w:sz w:val="22"/>
        </w:rPr>
        <w:t> </w:t>
      </w:r>
      <w:r>
        <w:rPr>
          <w:sz w:val="22"/>
        </w:rPr>
        <w:t>promotion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tenure</w:t>
      </w:r>
    </w:p>
    <w:p>
      <w:pPr>
        <w:pStyle w:val="ListParagraph"/>
        <w:numPr>
          <w:ilvl w:val="0"/>
          <w:numId w:val="1"/>
        </w:numPr>
        <w:tabs>
          <w:tab w:pos="939" w:val="left" w:leader="none"/>
        </w:tabs>
        <w:spacing w:line="240" w:lineRule="auto" w:before="33" w:after="0"/>
        <w:ind w:left="939" w:right="0" w:hanging="362"/>
        <w:jc w:val="left"/>
        <w:rPr>
          <w:sz w:val="22"/>
        </w:rPr>
      </w:pPr>
      <w:r>
        <w:rPr>
          <w:sz w:val="22"/>
        </w:rPr>
        <w:t>Deliberate</w:t>
      </w:r>
      <w:r>
        <w:rPr>
          <w:spacing w:val="-6"/>
          <w:sz w:val="22"/>
        </w:rPr>
        <w:t> </w:t>
      </w:r>
      <w:r>
        <w:rPr>
          <w:sz w:val="22"/>
        </w:rPr>
        <w:t>on</w:t>
      </w:r>
      <w:r>
        <w:rPr>
          <w:spacing w:val="-5"/>
          <w:sz w:val="22"/>
        </w:rPr>
        <w:t> </w:t>
      </w:r>
      <w:r>
        <w:rPr>
          <w:sz w:val="22"/>
        </w:rPr>
        <w:t>cases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12"/>
          <w:sz w:val="22"/>
        </w:rPr>
        <w:t> </w:t>
      </w:r>
      <w:r>
        <w:rPr>
          <w:sz w:val="22"/>
        </w:rPr>
        <w:t>promotion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tenure</w:t>
      </w:r>
    </w:p>
    <w:p>
      <w:pPr>
        <w:pStyle w:val="ListParagraph"/>
        <w:numPr>
          <w:ilvl w:val="0"/>
          <w:numId w:val="1"/>
        </w:numPr>
        <w:tabs>
          <w:tab w:pos="939" w:val="left" w:leader="none"/>
        </w:tabs>
        <w:spacing w:line="434" w:lineRule="auto" w:before="34" w:after="0"/>
        <w:ind w:left="219" w:right="2537" w:firstLine="360"/>
        <w:jc w:val="left"/>
        <w:rPr>
          <w:sz w:val="22"/>
        </w:rPr>
      </w:pPr>
      <w:r>
        <w:rPr>
          <w:sz w:val="22"/>
        </w:rPr>
        <w:t>Make</w:t>
      </w:r>
      <w:r>
        <w:rPr>
          <w:spacing w:val="-7"/>
          <w:sz w:val="22"/>
        </w:rPr>
        <w:t> </w:t>
      </w:r>
      <w:r>
        <w:rPr>
          <w:sz w:val="22"/>
        </w:rPr>
        <w:t>written</w:t>
      </w:r>
      <w:r>
        <w:rPr>
          <w:spacing w:val="-5"/>
          <w:sz w:val="22"/>
        </w:rPr>
        <w:t> </w:t>
      </w:r>
      <w:r>
        <w:rPr>
          <w:sz w:val="22"/>
        </w:rPr>
        <w:t>recommendations</w:t>
      </w:r>
      <w:r>
        <w:rPr>
          <w:spacing w:val="-5"/>
          <w:sz w:val="22"/>
        </w:rPr>
        <w:t> </w:t>
      </w:r>
      <w:r>
        <w:rPr>
          <w:sz w:val="22"/>
        </w:rPr>
        <w:t>on</w:t>
      </w:r>
      <w:r>
        <w:rPr>
          <w:spacing w:val="-5"/>
          <w:sz w:val="22"/>
        </w:rPr>
        <w:t> </w:t>
      </w:r>
      <w:r>
        <w:rPr>
          <w:sz w:val="22"/>
        </w:rPr>
        <w:t>cases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22"/>
          <w:sz w:val="22"/>
        </w:rPr>
        <w:t> </w:t>
      </w:r>
      <w:r>
        <w:rPr>
          <w:sz w:val="22"/>
        </w:rPr>
        <w:t>promotion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tenure Actions and Outcomes (please provide a bulleted list):</w:t>
      </w:r>
    </w:p>
    <w:p>
      <w:pPr>
        <w:pStyle w:val="BodyText"/>
        <w:spacing w:line="232" w:lineRule="exact" w:before="0"/>
        <w:ind w:left="219"/>
      </w:pPr>
      <w:r>
        <w:rPr/>
        <w:t>We</w:t>
      </w:r>
      <w:r>
        <w:rPr>
          <w:spacing w:val="-3"/>
        </w:rPr>
        <w:t> </w:t>
      </w:r>
      <w:r>
        <w:rPr/>
        <w:t>reviewed</w:t>
      </w:r>
      <w:r>
        <w:rPr>
          <w:spacing w:val="-6"/>
        </w:rPr>
        <w:t> </w:t>
      </w:r>
      <w:r>
        <w:rPr/>
        <w:t>eleven</w:t>
      </w:r>
      <w:r>
        <w:rPr>
          <w:spacing w:val="-4"/>
        </w:rPr>
        <w:t> </w:t>
      </w:r>
      <w:r>
        <w:rPr/>
        <w:t>regular</w:t>
      </w:r>
      <w:r>
        <w:rPr>
          <w:spacing w:val="-3"/>
        </w:rPr>
        <w:t> </w:t>
      </w:r>
      <w:r>
        <w:rPr>
          <w:spacing w:val="-2"/>
        </w:rPr>
        <w:t>cases:</w:t>
      </w:r>
    </w:p>
    <w:p>
      <w:pPr>
        <w:pStyle w:val="ListParagraph"/>
        <w:numPr>
          <w:ilvl w:val="0"/>
          <w:numId w:val="1"/>
        </w:numPr>
        <w:tabs>
          <w:tab w:pos="939" w:val="left" w:leader="none"/>
        </w:tabs>
        <w:spacing w:line="240" w:lineRule="auto" w:before="193" w:after="0"/>
        <w:ind w:left="939" w:right="0" w:hanging="362"/>
        <w:jc w:val="left"/>
        <w:rPr>
          <w:sz w:val="22"/>
        </w:rPr>
      </w:pPr>
      <w:r>
        <w:rPr>
          <w:sz w:val="22"/>
        </w:rPr>
        <w:t>2</w:t>
      </w:r>
      <w:r>
        <w:rPr>
          <w:spacing w:val="-6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promotion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Associate</w:t>
      </w:r>
      <w:r>
        <w:rPr>
          <w:spacing w:val="-3"/>
          <w:sz w:val="22"/>
        </w:rPr>
        <w:t> </w:t>
      </w:r>
      <w:r>
        <w:rPr>
          <w:sz w:val="22"/>
        </w:rPr>
        <w:t>Professor</w:t>
      </w:r>
      <w:r>
        <w:rPr>
          <w:spacing w:val="-5"/>
          <w:sz w:val="22"/>
        </w:rPr>
        <w:t> </w:t>
      </w:r>
      <w:r>
        <w:rPr>
          <w:sz w:val="22"/>
        </w:rPr>
        <w:t>(with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tenure)</w:t>
      </w:r>
    </w:p>
    <w:p>
      <w:pPr>
        <w:pStyle w:val="ListParagraph"/>
        <w:numPr>
          <w:ilvl w:val="0"/>
          <w:numId w:val="1"/>
        </w:numPr>
        <w:tabs>
          <w:tab w:pos="939" w:val="left" w:leader="none"/>
        </w:tabs>
        <w:spacing w:line="240" w:lineRule="auto" w:before="29" w:after="0"/>
        <w:ind w:left="939" w:right="0" w:hanging="362"/>
        <w:jc w:val="left"/>
        <w:rPr>
          <w:sz w:val="22"/>
        </w:rPr>
      </w:pPr>
      <w:r>
        <w:rPr>
          <w:sz w:val="22"/>
        </w:rPr>
        <w:t>6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promotion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Professor</w:t>
      </w:r>
    </w:p>
    <w:p>
      <w:pPr>
        <w:pStyle w:val="ListParagraph"/>
        <w:numPr>
          <w:ilvl w:val="0"/>
          <w:numId w:val="1"/>
        </w:numPr>
        <w:tabs>
          <w:tab w:pos="939" w:val="left" w:leader="none"/>
        </w:tabs>
        <w:spacing w:line="240" w:lineRule="auto" w:before="29" w:after="0"/>
        <w:ind w:left="939" w:right="0" w:hanging="362"/>
        <w:jc w:val="left"/>
        <w:rPr>
          <w:sz w:val="22"/>
        </w:rPr>
      </w:pPr>
      <w:r>
        <w:rPr>
          <w:sz w:val="22"/>
        </w:rPr>
        <w:t>1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promotion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Associate</w:t>
      </w:r>
      <w:r>
        <w:rPr>
          <w:spacing w:val="-3"/>
          <w:sz w:val="22"/>
        </w:rPr>
        <w:t> </w:t>
      </w:r>
      <w:r>
        <w:rPr>
          <w:sz w:val="22"/>
        </w:rPr>
        <w:t>Research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Scientist</w:t>
      </w:r>
    </w:p>
    <w:p>
      <w:pPr>
        <w:pStyle w:val="ListParagraph"/>
        <w:numPr>
          <w:ilvl w:val="0"/>
          <w:numId w:val="1"/>
        </w:numPr>
        <w:tabs>
          <w:tab w:pos="939" w:val="left" w:leader="none"/>
        </w:tabs>
        <w:spacing w:line="240" w:lineRule="auto" w:before="29" w:after="0"/>
        <w:ind w:left="939" w:right="0" w:hanging="362"/>
        <w:jc w:val="left"/>
        <w:rPr>
          <w:sz w:val="22"/>
        </w:rPr>
      </w:pPr>
      <w:r>
        <w:rPr>
          <w:sz w:val="22"/>
        </w:rPr>
        <w:t>2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promotion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Senior</w:t>
      </w:r>
      <w:r>
        <w:rPr>
          <w:spacing w:val="-4"/>
          <w:sz w:val="22"/>
        </w:rPr>
        <w:t> </w:t>
      </w:r>
      <w:r>
        <w:rPr>
          <w:sz w:val="22"/>
        </w:rPr>
        <w:t>zresearch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Scientist</w:t>
      </w:r>
    </w:p>
    <w:p>
      <w:pPr>
        <w:pStyle w:val="BodyText"/>
        <w:spacing w:before="58"/>
        <w:ind w:left="0"/>
      </w:pPr>
    </w:p>
    <w:p>
      <w:pPr>
        <w:pStyle w:val="BodyText"/>
        <w:spacing w:before="0"/>
        <w:ind w:left="119"/>
      </w:pPr>
      <w:r>
        <w:rPr/>
        <w:t>The</w:t>
      </w:r>
      <w:r>
        <w:rPr>
          <w:spacing w:val="-3"/>
        </w:rPr>
        <w:t> </w:t>
      </w:r>
      <w:r>
        <w:rPr/>
        <w:t>committee</w:t>
      </w:r>
      <w:r>
        <w:rPr>
          <w:spacing w:val="-3"/>
        </w:rPr>
        <w:t> </w:t>
      </w:r>
      <w:r>
        <w:rPr/>
        <w:t>used</w:t>
      </w:r>
      <w:r>
        <w:rPr>
          <w:spacing w:val="-6"/>
        </w:rPr>
        <w:t> </w:t>
      </w:r>
      <w:r>
        <w:rPr/>
        <w:t>the</w:t>
      </w:r>
      <w:r>
        <w:rPr>
          <w:spacing w:val="-3"/>
        </w:rPr>
        <w:t> </w:t>
      </w:r>
      <w:r>
        <w:rPr/>
        <w:t>following</w:t>
      </w:r>
      <w:r>
        <w:rPr>
          <w:spacing w:val="-3"/>
        </w:rPr>
        <w:t> </w:t>
      </w:r>
      <w:r>
        <w:rPr/>
        <w:t>process</w:t>
      </w:r>
      <w:r>
        <w:rPr>
          <w:spacing w:val="-6"/>
        </w:rPr>
        <w:t> </w:t>
      </w:r>
      <w:r>
        <w:rPr/>
        <w:t>for</w:t>
      </w:r>
      <w:r>
        <w:rPr>
          <w:spacing w:val="-5"/>
        </w:rPr>
        <w:t> </w:t>
      </w:r>
      <w:r>
        <w:rPr/>
        <w:t>regular</w:t>
      </w:r>
      <w:r>
        <w:rPr>
          <w:spacing w:val="-5"/>
        </w:rPr>
        <w:t> </w:t>
      </w:r>
      <w:r>
        <w:rPr>
          <w:spacing w:val="-2"/>
        </w:rPr>
        <w:t>cases:</w:t>
      </w:r>
    </w:p>
    <w:p>
      <w:pPr>
        <w:pStyle w:val="ListParagraph"/>
        <w:numPr>
          <w:ilvl w:val="0"/>
          <w:numId w:val="2"/>
        </w:numPr>
        <w:tabs>
          <w:tab w:pos="839" w:val="left" w:leader="none"/>
        </w:tabs>
        <w:spacing w:line="240" w:lineRule="auto" w:before="29" w:after="0"/>
        <w:ind w:left="839" w:right="0" w:hanging="360"/>
        <w:jc w:val="left"/>
        <w:rPr>
          <w:sz w:val="22"/>
        </w:rPr>
      </w:pPr>
      <w:r>
        <w:rPr>
          <w:sz w:val="22"/>
        </w:rPr>
        <w:t>1</w:t>
      </w:r>
      <w:r>
        <w:rPr>
          <w:sz w:val="22"/>
          <w:vertAlign w:val="superscript"/>
        </w:rPr>
        <w:t>st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and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2</w:t>
      </w:r>
      <w:r>
        <w:rPr>
          <w:sz w:val="22"/>
          <w:vertAlign w:val="superscript"/>
        </w:rPr>
        <w:t>nd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reviewers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assigned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for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each</w:t>
      </w:r>
      <w:r>
        <w:rPr>
          <w:spacing w:val="-6"/>
          <w:sz w:val="22"/>
          <w:vertAlign w:val="baseline"/>
        </w:rPr>
        <w:t> </w:t>
      </w:r>
      <w:r>
        <w:rPr>
          <w:spacing w:val="-4"/>
          <w:sz w:val="22"/>
          <w:vertAlign w:val="baseline"/>
        </w:rPr>
        <w:t>case</w:t>
      </w:r>
    </w:p>
    <w:p>
      <w:pPr>
        <w:pStyle w:val="ListParagraph"/>
        <w:numPr>
          <w:ilvl w:val="0"/>
          <w:numId w:val="2"/>
        </w:numPr>
        <w:tabs>
          <w:tab w:pos="839" w:val="left" w:leader="none"/>
        </w:tabs>
        <w:spacing w:line="240" w:lineRule="auto" w:before="29" w:after="0"/>
        <w:ind w:left="839" w:right="0" w:hanging="360"/>
        <w:jc w:val="left"/>
        <w:rPr>
          <w:sz w:val="22"/>
        </w:rPr>
      </w:pPr>
      <w:r>
        <w:rPr>
          <w:sz w:val="22"/>
        </w:rPr>
        <w:t>Prior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discussion,</w:t>
      </w:r>
      <w:r>
        <w:rPr>
          <w:spacing w:val="-4"/>
          <w:sz w:val="22"/>
        </w:rPr>
        <w:t> </w:t>
      </w:r>
      <w:r>
        <w:rPr>
          <w:i/>
          <w:sz w:val="22"/>
        </w:rPr>
        <w:t>all</w:t>
      </w:r>
      <w:r>
        <w:rPr>
          <w:i/>
          <w:spacing w:val="-3"/>
          <w:sz w:val="22"/>
        </w:rPr>
        <w:t> </w:t>
      </w:r>
      <w:r>
        <w:rPr>
          <w:sz w:val="22"/>
        </w:rPr>
        <w:t>non-recused</w:t>
      </w:r>
      <w:r>
        <w:rPr>
          <w:spacing w:val="-6"/>
          <w:sz w:val="22"/>
        </w:rPr>
        <w:t> </w:t>
      </w:r>
      <w:r>
        <w:rPr>
          <w:sz w:val="22"/>
        </w:rPr>
        <w:t>members</w:t>
      </w:r>
      <w:r>
        <w:rPr>
          <w:spacing w:val="-6"/>
          <w:sz w:val="22"/>
        </w:rPr>
        <w:t> </w:t>
      </w:r>
      <w:r>
        <w:rPr>
          <w:sz w:val="22"/>
        </w:rPr>
        <w:t>review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case</w:t>
      </w:r>
    </w:p>
    <w:p>
      <w:pPr>
        <w:pStyle w:val="ListParagraph"/>
        <w:numPr>
          <w:ilvl w:val="0"/>
          <w:numId w:val="2"/>
        </w:numPr>
        <w:tabs>
          <w:tab w:pos="839" w:val="left" w:leader="none"/>
        </w:tabs>
        <w:spacing w:line="240" w:lineRule="auto" w:before="29" w:after="0"/>
        <w:ind w:left="839" w:right="0" w:hanging="360"/>
        <w:jc w:val="left"/>
        <w:rPr>
          <w:sz w:val="22"/>
        </w:rPr>
      </w:pPr>
      <w:r>
        <w:rPr>
          <w:sz w:val="22"/>
        </w:rPr>
        <w:t>Case</w:t>
      </w:r>
      <w:r>
        <w:rPr>
          <w:spacing w:val="-3"/>
          <w:sz w:val="22"/>
        </w:rPr>
        <w:t> </w:t>
      </w:r>
      <w:r>
        <w:rPr>
          <w:sz w:val="22"/>
        </w:rPr>
        <w:t>discussion</w:t>
      </w:r>
      <w:r>
        <w:rPr>
          <w:spacing w:val="-5"/>
          <w:sz w:val="22"/>
        </w:rPr>
        <w:t> </w:t>
      </w:r>
      <w:r>
        <w:rPr>
          <w:sz w:val="22"/>
        </w:rPr>
        <w:t>held;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1</w:t>
      </w:r>
      <w:r>
        <w:rPr>
          <w:sz w:val="22"/>
          <w:vertAlign w:val="superscript"/>
        </w:rPr>
        <w:t>st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and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2</w:t>
      </w:r>
      <w:r>
        <w:rPr>
          <w:sz w:val="22"/>
          <w:vertAlign w:val="superscript"/>
        </w:rPr>
        <w:t>nd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reviewers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take</w:t>
      </w:r>
      <w:r>
        <w:rPr>
          <w:spacing w:val="-2"/>
          <w:sz w:val="22"/>
          <w:vertAlign w:val="baseline"/>
        </w:rPr>
        <w:t> notes</w:t>
      </w:r>
    </w:p>
    <w:p>
      <w:pPr>
        <w:pStyle w:val="ListParagraph"/>
        <w:numPr>
          <w:ilvl w:val="0"/>
          <w:numId w:val="2"/>
        </w:numPr>
        <w:tabs>
          <w:tab w:pos="839" w:val="left" w:leader="none"/>
        </w:tabs>
        <w:spacing w:line="240" w:lineRule="auto" w:before="29" w:after="0"/>
        <w:ind w:left="839" w:right="0" w:hanging="360"/>
        <w:jc w:val="left"/>
        <w:rPr>
          <w:sz w:val="22"/>
        </w:rPr>
      </w:pPr>
      <w:r>
        <w:rPr>
          <w:sz w:val="22"/>
        </w:rPr>
        <w:t>1</w:t>
      </w:r>
      <w:r>
        <w:rPr>
          <w:sz w:val="22"/>
          <w:vertAlign w:val="superscript"/>
        </w:rPr>
        <w:t>st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reviewer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drafts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the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committee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letter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and</w:t>
      </w:r>
      <w:r>
        <w:rPr>
          <w:spacing w:val="-6"/>
          <w:sz w:val="22"/>
          <w:vertAlign w:val="baseline"/>
        </w:rPr>
        <w:t> </w:t>
      </w:r>
      <w:r>
        <w:rPr>
          <w:sz w:val="22"/>
          <w:vertAlign w:val="baseline"/>
        </w:rPr>
        <w:t>makes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it</w:t>
      </w:r>
      <w:r>
        <w:rPr>
          <w:spacing w:val="-7"/>
          <w:sz w:val="22"/>
          <w:vertAlign w:val="baseline"/>
        </w:rPr>
        <w:t> </w:t>
      </w:r>
      <w:r>
        <w:rPr>
          <w:sz w:val="22"/>
          <w:vertAlign w:val="baseline"/>
        </w:rPr>
        <w:t>available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to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the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2</w:t>
      </w:r>
      <w:r>
        <w:rPr>
          <w:sz w:val="22"/>
          <w:vertAlign w:val="superscript"/>
        </w:rPr>
        <w:t>nd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reviewer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for</w:t>
      </w:r>
      <w:r>
        <w:rPr>
          <w:spacing w:val="-2"/>
          <w:sz w:val="22"/>
          <w:vertAlign w:val="baseline"/>
        </w:rPr>
        <w:t> revision</w:t>
      </w:r>
    </w:p>
    <w:p>
      <w:pPr>
        <w:pStyle w:val="ListParagraph"/>
        <w:numPr>
          <w:ilvl w:val="0"/>
          <w:numId w:val="2"/>
        </w:numPr>
        <w:tabs>
          <w:tab w:pos="839" w:val="left" w:leader="none"/>
        </w:tabs>
        <w:spacing w:line="240" w:lineRule="auto" w:before="29" w:after="0"/>
        <w:ind w:left="839" w:right="0" w:hanging="360"/>
        <w:jc w:val="left"/>
        <w:rPr>
          <w:sz w:val="22"/>
        </w:rPr>
      </w:pPr>
      <w:r>
        <w:rPr>
          <w:sz w:val="22"/>
        </w:rPr>
        <w:t>1</w:t>
      </w:r>
      <w:r>
        <w:rPr>
          <w:sz w:val="22"/>
          <w:vertAlign w:val="superscript"/>
        </w:rPr>
        <w:t>st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and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2</w:t>
      </w:r>
      <w:r>
        <w:rPr>
          <w:sz w:val="22"/>
          <w:vertAlign w:val="superscript"/>
        </w:rPr>
        <w:t>nd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reviewers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make</w:t>
      </w:r>
      <w:r>
        <w:rPr>
          <w:spacing w:val="-7"/>
          <w:sz w:val="22"/>
          <w:vertAlign w:val="baseline"/>
        </w:rPr>
        <w:t> </w:t>
      </w:r>
      <w:r>
        <w:rPr>
          <w:sz w:val="22"/>
          <w:vertAlign w:val="baseline"/>
        </w:rPr>
        <w:t>the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revised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letter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available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to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the</w:t>
      </w:r>
      <w:r>
        <w:rPr>
          <w:spacing w:val="-2"/>
          <w:sz w:val="22"/>
          <w:vertAlign w:val="baseline"/>
        </w:rPr>
        <w:t> committee</w:t>
      </w:r>
    </w:p>
    <w:p>
      <w:pPr>
        <w:pStyle w:val="ListParagraph"/>
        <w:numPr>
          <w:ilvl w:val="0"/>
          <w:numId w:val="2"/>
        </w:numPr>
        <w:tabs>
          <w:tab w:pos="839" w:val="left" w:leader="none"/>
        </w:tabs>
        <w:spacing w:line="240" w:lineRule="auto" w:before="29" w:after="0"/>
        <w:ind w:left="839" w:right="0" w:hanging="360"/>
        <w:jc w:val="left"/>
        <w:rPr>
          <w:sz w:val="22"/>
        </w:rPr>
      </w:pPr>
      <w:r>
        <w:rPr>
          <w:sz w:val="22"/>
        </w:rPr>
        <w:t>Letter</w:t>
      </w:r>
      <w:r>
        <w:rPr>
          <w:spacing w:val="-5"/>
          <w:sz w:val="22"/>
        </w:rPr>
        <w:t> </w:t>
      </w:r>
      <w:r>
        <w:rPr>
          <w:sz w:val="22"/>
        </w:rPr>
        <w:t>is</w:t>
      </w:r>
      <w:r>
        <w:rPr>
          <w:spacing w:val="-4"/>
          <w:sz w:val="22"/>
        </w:rPr>
        <w:t> </w:t>
      </w:r>
      <w:r>
        <w:rPr>
          <w:sz w:val="22"/>
        </w:rPr>
        <w:t>discussed</w:t>
      </w:r>
      <w:r>
        <w:rPr>
          <w:spacing w:val="-3"/>
          <w:sz w:val="22"/>
        </w:rPr>
        <w:t> </w:t>
      </w:r>
      <w:r>
        <w:rPr>
          <w:sz w:val="22"/>
        </w:rPr>
        <w:t>at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subsequent</w:t>
      </w:r>
      <w:r>
        <w:rPr>
          <w:spacing w:val="-4"/>
          <w:sz w:val="22"/>
        </w:rPr>
        <w:t> </w:t>
      </w:r>
      <w:r>
        <w:rPr>
          <w:sz w:val="22"/>
        </w:rPr>
        <w:t>meeting</w:t>
      </w:r>
      <w:r>
        <w:rPr>
          <w:spacing w:val="-4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whole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committee</w:t>
      </w:r>
    </w:p>
    <w:p>
      <w:pPr>
        <w:pStyle w:val="ListParagraph"/>
        <w:numPr>
          <w:ilvl w:val="0"/>
          <w:numId w:val="2"/>
        </w:numPr>
        <w:tabs>
          <w:tab w:pos="839" w:val="left" w:leader="none"/>
        </w:tabs>
        <w:spacing w:line="240" w:lineRule="auto" w:before="29" w:after="0"/>
        <w:ind w:left="839" w:right="0" w:hanging="360"/>
        <w:jc w:val="left"/>
        <w:rPr>
          <w:sz w:val="22"/>
        </w:rPr>
      </w:pPr>
      <w:r>
        <w:rPr>
          <w:sz w:val="22"/>
        </w:rPr>
        <w:t>Qualtrics</w:t>
      </w:r>
      <w:r>
        <w:rPr>
          <w:spacing w:val="-7"/>
          <w:sz w:val="22"/>
        </w:rPr>
        <w:t> </w:t>
      </w:r>
      <w:r>
        <w:rPr>
          <w:sz w:val="22"/>
        </w:rPr>
        <w:t>ballot</w:t>
      </w:r>
      <w:r>
        <w:rPr>
          <w:spacing w:val="-3"/>
          <w:sz w:val="22"/>
        </w:rPr>
        <w:t> </w:t>
      </w:r>
      <w:r>
        <w:rPr>
          <w:sz w:val="22"/>
        </w:rPr>
        <w:t>is</w:t>
      </w:r>
      <w:r>
        <w:rPr>
          <w:spacing w:val="-7"/>
          <w:sz w:val="22"/>
        </w:rPr>
        <w:t> </w:t>
      </w:r>
      <w:r>
        <w:rPr>
          <w:sz w:val="22"/>
        </w:rPr>
        <w:t>circulated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non-recused</w:t>
      </w:r>
      <w:r>
        <w:rPr>
          <w:spacing w:val="-7"/>
          <w:sz w:val="22"/>
        </w:rPr>
        <w:t> </w:t>
      </w:r>
      <w:r>
        <w:rPr>
          <w:sz w:val="22"/>
        </w:rPr>
        <w:t>members</w:t>
      </w:r>
      <w:r>
        <w:rPr>
          <w:spacing w:val="-6"/>
          <w:sz w:val="22"/>
        </w:rPr>
        <w:t> </w:t>
      </w:r>
      <w:r>
        <w:rPr>
          <w:sz w:val="22"/>
        </w:rPr>
        <w:t>following</w:t>
      </w:r>
      <w:r>
        <w:rPr>
          <w:spacing w:val="-5"/>
          <w:sz w:val="22"/>
        </w:rPr>
        <w:t> </w:t>
      </w:r>
      <w:r>
        <w:rPr>
          <w:sz w:val="22"/>
        </w:rPr>
        <w:t>this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meeting</w:t>
      </w:r>
    </w:p>
    <w:p>
      <w:pPr>
        <w:pStyle w:val="ListParagraph"/>
        <w:numPr>
          <w:ilvl w:val="0"/>
          <w:numId w:val="2"/>
        </w:numPr>
        <w:tabs>
          <w:tab w:pos="839" w:val="left" w:leader="none"/>
        </w:tabs>
        <w:spacing w:line="240" w:lineRule="auto" w:before="29" w:after="0"/>
        <w:ind w:left="839" w:right="0" w:hanging="360"/>
        <w:jc w:val="left"/>
        <w:rPr>
          <w:sz w:val="22"/>
        </w:rPr>
      </w:pPr>
      <w:r>
        <w:rPr>
          <w:sz w:val="22"/>
        </w:rPr>
        <w:t>Votes</w:t>
      </w:r>
      <w:r>
        <w:rPr>
          <w:spacing w:val="-5"/>
          <w:sz w:val="22"/>
        </w:rPr>
        <w:t> </w:t>
      </w:r>
      <w:r>
        <w:rPr>
          <w:sz w:val="22"/>
        </w:rPr>
        <w:t>are</w:t>
      </w:r>
      <w:r>
        <w:rPr>
          <w:spacing w:val="-4"/>
          <w:sz w:val="22"/>
        </w:rPr>
        <w:t> </w:t>
      </w:r>
      <w:r>
        <w:rPr>
          <w:sz w:val="22"/>
        </w:rPr>
        <w:t>tabulated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EAD</w:t>
      </w:r>
      <w:r>
        <w:rPr>
          <w:spacing w:val="-3"/>
          <w:sz w:val="22"/>
        </w:rPr>
        <w:t> </w:t>
      </w:r>
      <w:r>
        <w:rPr>
          <w:sz w:val="22"/>
        </w:rPr>
        <w:t>office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reported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committee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chair</w:t>
      </w:r>
    </w:p>
    <w:p>
      <w:pPr>
        <w:pStyle w:val="ListParagraph"/>
        <w:numPr>
          <w:ilvl w:val="0"/>
          <w:numId w:val="2"/>
        </w:numPr>
        <w:tabs>
          <w:tab w:pos="839" w:val="left" w:leader="none"/>
        </w:tabs>
        <w:spacing w:line="240" w:lineRule="auto" w:before="29" w:after="0"/>
        <w:ind w:left="839" w:right="0" w:hanging="360"/>
        <w:jc w:val="left"/>
        <w:rPr>
          <w:sz w:val="22"/>
        </w:rPr>
      </w:pPr>
      <w:r>
        <w:rPr>
          <w:sz w:val="22"/>
        </w:rPr>
        <w:t>Final</w:t>
      </w:r>
      <w:r>
        <w:rPr>
          <w:spacing w:val="-4"/>
          <w:sz w:val="22"/>
        </w:rPr>
        <w:t> </w:t>
      </w:r>
      <w:r>
        <w:rPr>
          <w:sz w:val="22"/>
        </w:rPr>
        <w:t>letters</w:t>
      </w:r>
      <w:r>
        <w:rPr>
          <w:spacing w:val="-3"/>
          <w:sz w:val="22"/>
        </w:rPr>
        <w:t> </w:t>
      </w:r>
      <w:r>
        <w:rPr>
          <w:sz w:val="22"/>
        </w:rPr>
        <w:t>are</w:t>
      </w:r>
      <w:r>
        <w:rPr>
          <w:spacing w:val="-5"/>
          <w:sz w:val="22"/>
        </w:rPr>
        <w:t> </w:t>
      </w:r>
      <w:r>
        <w:rPr>
          <w:sz w:val="22"/>
        </w:rPr>
        <w:t>revised</w:t>
      </w:r>
      <w:r>
        <w:rPr>
          <w:spacing w:val="-4"/>
          <w:sz w:val="22"/>
        </w:rPr>
        <w:t> </w:t>
      </w:r>
      <w:r>
        <w:rPr>
          <w:sz w:val="22"/>
        </w:rPr>
        <w:t>by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1</w:t>
      </w:r>
      <w:r>
        <w:rPr>
          <w:sz w:val="22"/>
          <w:vertAlign w:val="superscript"/>
        </w:rPr>
        <w:t>st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and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2</w:t>
      </w:r>
      <w:r>
        <w:rPr>
          <w:sz w:val="22"/>
          <w:vertAlign w:val="superscript"/>
        </w:rPr>
        <w:t>nd</w:t>
      </w:r>
      <w:r>
        <w:rPr>
          <w:spacing w:val="-2"/>
          <w:sz w:val="22"/>
          <w:vertAlign w:val="baseline"/>
        </w:rPr>
        <w:t> reviewers</w:t>
      </w:r>
    </w:p>
    <w:p>
      <w:pPr>
        <w:pStyle w:val="ListParagraph"/>
        <w:numPr>
          <w:ilvl w:val="0"/>
          <w:numId w:val="2"/>
        </w:numPr>
        <w:tabs>
          <w:tab w:pos="838" w:val="left" w:leader="none"/>
        </w:tabs>
        <w:spacing w:line="240" w:lineRule="auto" w:before="29" w:after="0"/>
        <w:ind w:left="838" w:right="481" w:hanging="360"/>
        <w:jc w:val="left"/>
        <w:rPr>
          <w:sz w:val="22"/>
        </w:rPr>
      </w:pPr>
      <w:r>
        <w:rPr>
          <w:sz w:val="22"/>
        </w:rPr>
        <w:t>Final</w:t>
      </w:r>
      <w:r>
        <w:rPr>
          <w:spacing w:val="-2"/>
          <w:sz w:val="22"/>
        </w:rPr>
        <w:t> </w:t>
      </w:r>
      <w:r>
        <w:rPr>
          <w:sz w:val="22"/>
        </w:rPr>
        <w:t>letter</w:t>
      </w:r>
      <w:r>
        <w:rPr>
          <w:spacing w:val="-4"/>
          <w:sz w:val="22"/>
        </w:rPr>
        <w:t> </w:t>
      </w:r>
      <w:r>
        <w:rPr>
          <w:sz w:val="22"/>
        </w:rPr>
        <w:t>is</w:t>
      </w:r>
      <w:r>
        <w:rPr>
          <w:spacing w:val="-2"/>
          <w:sz w:val="22"/>
        </w:rPr>
        <w:t> </w:t>
      </w:r>
      <w:r>
        <w:rPr>
          <w:sz w:val="22"/>
        </w:rPr>
        <w:t>checked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posted,</w:t>
      </w:r>
      <w:r>
        <w:rPr>
          <w:spacing w:val="-4"/>
          <w:sz w:val="22"/>
        </w:rPr>
        <w:t> </w:t>
      </w:r>
      <w:r>
        <w:rPr>
          <w:sz w:val="22"/>
        </w:rPr>
        <w:t>with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vote,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candidate</w:t>
      </w:r>
      <w:r>
        <w:rPr>
          <w:spacing w:val="-1"/>
          <w:sz w:val="22"/>
        </w:rPr>
        <w:t> </w:t>
      </w:r>
      <w:r>
        <w:rPr>
          <w:sz w:val="22"/>
        </w:rPr>
        <w:t>dossier</w:t>
      </w:r>
      <w:r>
        <w:rPr>
          <w:spacing w:val="-2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committee </w:t>
      </w:r>
      <w:r>
        <w:rPr>
          <w:spacing w:val="-2"/>
          <w:sz w:val="22"/>
        </w:rPr>
        <w:t>chair</w:t>
      </w:r>
    </w:p>
    <w:p>
      <w:pPr>
        <w:pStyle w:val="BodyText"/>
        <w:spacing w:before="58"/>
        <w:ind w:left="0"/>
      </w:pPr>
    </w:p>
    <w:p>
      <w:pPr>
        <w:pStyle w:val="BodyText"/>
        <w:spacing w:before="1"/>
        <w:ind w:left="118" w:right="114"/>
      </w:pPr>
      <w:r>
        <w:rPr/>
        <w:t>We also reviewed two expedited cases for hire at associate level with tenure. In the expedited case, all review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dossier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discuss</w:t>
      </w:r>
      <w:r>
        <w:rPr>
          <w:spacing w:val="-2"/>
        </w:rPr>
        <w:t> </w:t>
      </w:r>
      <w:r>
        <w:rPr/>
        <w:t>at</w:t>
      </w:r>
      <w:r>
        <w:rPr>
          <w:spacing w:val="-4"/>
        </w:rPr>
        <w:t> </w:t>
      </w:r>
      <w:r>
        <w:rPr/>
        <w:t>one</w:t>
      </w:r>
      <w:r>
        <w:rPr>
          <w:spacing w:val="-4"/>
        </w:rPr>
        <w:t> </w:t>
      </w:r>
      <w:r>
        <w:rPr/>
        <w:t>meeting.</w:t>
      </w:r>
      <w:r>
        <w:rPr>
          <w:spacing w:val="-2"/>
        </w:rPr>
        <w:t> </w:t>
      </w:r>
      <w:r>
        <w:rPr/>
        <w:t>Notes</w:t>
      </w:r>
      <w:r>
        <w:rPr>
          <w:spacing w:val="-4"/>
        </w:rPr>
        <w:t> </w:t>
      </w:r>
      <w:r>
        <w:rPr/>
        <w:t>taken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EAD</w:t>
      </w:r>
      <w:r>
        <w:rPr>
          <w:spacing w:val="-1"/>
        </w:rPr>
        <w:t> </w:t>
      </w:r>
      <w:r>
        <w:rPr/>
        <w:t>at</w:t>
      </w:r>
      <w:r>
        <w:rPr>
          <w:spacing w:val="-1"/>
        </w:rPr>
        <w:t> </w:t>
      </w:r>
      <w:r>
        <w:rPr/>
        <w:t>this</w:t>
      </w:r>
      <w:r>
        <w:rPr>
          <w:spacing w:val="-4"/>
        </w:rPr>
        <w:t> </w:t>
      </w:r>
      <w:r>
        <w:rPr/>
        <w:t>meeting</w:t>
      </w:r>
      <w:r>
        <w:rPr>
          <w:spacing w:val="-3"/>
        </w:rPr>
        <w:t> </w:t>
      </w:r>
      <w:r>
        <w:rPr/>
        <w:t>are</w:t>
      </w:r>
      <w:r>
        <w:rPr>
          <w:spacing w:val="-1"/>
        </w:rPr>
        <w:t> </w:t>
      </w:r>
      <w:r>
        <w:rPr/>
        <w:t>incorporated subsequently into the Dean's letter.</w:t>
      </w:r>
    </w:p>
    <w:sectPr>
      <w:type w:val="continuous"/>
      <w:pgSz w:w="12240" w:h="15840"/>
      <w:pgMar w:top="1420" w:bottom="280" w:left="1220" w:right="1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838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2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7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4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1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4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84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219" w:hanging="363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2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50" w:hanging="36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80" w:hanging="36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10" w:hanging="36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40" w:hanging="36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70" w:hanging="36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00" w:hanging="36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30" w:hanging="36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60" w:hanging="363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29"/>
      <w:ind w:left="839"/>
    </w:pPr>
    <w:rPr>
      <w:rFonts w:ascii="Calibri" w:hAnsi="Calibri" w:eastAsia="Calibri" w:cs="Calibri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9"/>
      <w:ind w:left="683"/>
      <w:jc w:val="center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9"/>
      <w:ind w:left="839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Karnopp, Jennifer Reigeluth</dc:creator>
  <dcterms:created xsi:type="dcterms:W3CDTF">2024-05-23T16:58:35Z</dcterms:created>
  <dcterms:modified xsi:type="dcterms:W3CDTF">2024-05-23T16:58:35Z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2022-05-04T00:00:00Z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2024-05-23T00:00:00Z</vt:filetime>
  </property>
  <property fmtid="{D5CDD505-2E9C-101B-9397-08002B2CF9AE}" pid="5" name="Producer">
    <vt:lpwstr>Adobe PDF Library 22.1.149</vt:lpwstr>
  </property>
  <property fmtid="{D5CDD505-2E9C-101B-9397-08002B2CF9AE}" pid="6" name="SourceModified">
    <vt:lpwstr>D:20220411152019</vt:lpwstr>
  </property>
</Properties>
</file>