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69" w:lineRule="auto"/>
      </w:pPr>
      <w:r>
        <w:rPr/>
        <w:t>Research</w:t>
      </w:r>
      <w:r>
        <w:rPr>
          <w:spacing w:val="-14"/>
        </w:rPr>
        <w:t> </w:t>
      </w:r>
      <w:r>
        <w:rPr/>
        <w:t>Development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External</w:t>
      </w:r>
      <w:r>
        <w:rPr>
          <w:spacing w:val="-10"/>
        </w:rPr>
        <w:t> </w:t>
      </w:r>
      <w:r>
        <w:rPr/>
        <w:t>Partnerships End of Year Report</w:t>
      </w:r>
    </w:p>
    <w:p>
      <w:pPr>
        <w:pStyle w:val="BodyText"/>
        <w:spacing w:before="118"/>
        <w:ind w:left="0" w:firstLine="0"/>
        <w:rPr>
          <w:b/>
          <w:sz w:val="28"/>
        </w:rPr>
      </w:pPr>
    </w:p>
    <w:p>
      <w:pPr>
        <w:pStyle w:val="BodyText"/>
        <w:ind w:left="100" w:firstLine="0"/>
      </w:pPr>
      <w:r>
        <w:rPr/>
        <w:t>Date:</w:t>
      </w:r>
      <w:r>
        <w:rPr>
          <w:spacing w:val="-1"/>
        </w:rPr>
        <w:t> </w:t>
      </w:r>
      <w:r>
        <w:rPr>
          <w:spacing w:val="-2"/>
        </w:rPr>
        <w:t>4/20/2020</w:t>
      </w:r>
    </w:p>
    <w:p>
      <w:pPr>
        <w:pStyle w:val="BodyText"/>
        <w:spacing w:line="259" w:lineRule="auto" w:before="182"/>
        <w:ind w:left="100" w:firstLine="0"/>
      </w:pPr>
      <w:r>
        <w:rPr/>
        <w:t>Committee Membership: Thomas Brush, Gayle Buck (ex-officio), Kevin Fosnacht, Carmen Medina,</w:t>
      </w:r>
      <w:r>
        <w:rPr>
          <w:spacing w:val="-7"/>
        </w:rPr>
        <w:t> </w:t>
      </w:r>
      <w:r>
        <w:rPr/>
        <w:t>Derek Nord,</w:t>
      </w:r>
      <w:r>
        <w:rPr>
          <w:spacing w:val="-3"/>
        </w:rPr>
        <w:t> </w:t>
      </w:r>
      <w:r>
        <w:rPr/>
        <w:t>Zoe</w:t>
      </w:r>
      <w:r>
        <w:rPr>
          <w:spacing w:val="-4"/>
        </w:rPr>
        <w:t> </w:t>
      </w:r>
      <w:r>
        <w:rPr/>
        <w:t>Peterson,</w:t>
      </w:r>
      <w:r>
        <w:rPr>
          <w:spacing w:val="-7"/>
        </w:rPr>
        <w:t> </w:t>
      </w:r>
      <w:r>
        <w:rPr/>
        <w:t>David</w:t>
      </w:r>
      <w:r>
        <w:rPr>
          <w:spacing w:val="-3"/>
        </w:rPr>
        <w:t> </w:t>
      </w:r>
      <w:r>
        <w:rPr/>
        <w:t>Rutkowski</w:t>
      </w:r>
      <w:r>
        <w:rPr>
          <w:spacing w:val="-7"/>
        </w:rPr>
        <w:t> </w:t>
      </w:r>
      <w:r>
        <w:rPr/>
        <w:t>(chair),</w:t>
      </w:r>
      <w:r>
        <w:rPr>
          <w:spacing w:val="-8"/>
        </w:rPr>
        <w:t> </w:t>
      </w:r>
      <w:r>
        <w:rPr/>
        <w:t>Dubravka</w:t>
      </w:r>
      <w:r>
        <w:rPr>
          <w:spacing w:val="-5"/>
        </w:rPr>
        <w:t> </w:t>
      </w:r>
      <w:r>
        <w:rPr/>
        <w:t>Svetina,</w:t>
      </w:r>
      <w:r>
        <w:rPr>
          <w:spacing w:val="-7"/>
        </w:rPr>
        <w:t> </w:t>
      </w:r>
      <w:r>
        <w:rPr/>
        <w:t>Samantha Tirey, Phoebe Wakhungu, Nelson Zounlome.</w:t>
      </w:r>
    </w:p>
    <w:p>
      <w:pPr>
        <w:pStyle w:val="BodyText"/>
        <w:spacing w:line="388" w:lineRule="auto" w:before="160"/>
        <w:ind w:left="100" w:right="4186" w:firstLine="0"/>
      </w:pPr>
      <w:r>
        <w:rPr/>
        <w:t>Meeting Dates: Monthly August 2019-May 2020 Goals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Charges</w:t>
      </w:r>
      <w:r>
        <w:rPr>
          <w:spacing w:val="-7"/>
        </w:rPr>
        <w:t> </w:t>
      </w:r>
      <w:r>
        <w:rPr/>
        <w:t>(please</w:t>
      </w:r>
      <w:r>
        <w:rPr>
          <w:spacing w:val="-8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bulleted</w:t>
      </w:r>
      <w:r>
        <w:rPr>
          <w:spacing w:val="-5"/>
        </w:rPr>
        <w:t> </w:t>
      </w:r>
      <w:r>
        <w:rPr/>
        <w:t>list):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8" w:after="0"/>
        <w:ind w:left="820" w:right="0" w:hanging="360"/>
        <w:jc w:val="left"/>
        <w:rPr>
          <w:sz w:val="24"/>
        </w:rPr>
      </w:pPr>
      <w:r>
        <w:rPr>
          <w:sz w:val="24"/>
        </w:rPr>
        <w:t>Finalize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IU</w:t>
      </w:r>
      <w:r>
        <w:rPr>
          <w:spacing w:val="-5"/>
          <w:sz w:val="24"/>
        </w:rPr>
        <w:t> </w:t>
      </w:r>
      <w:r>
        <w:rPr>
          <w:sz w:val="24"/>
        </w:rPr>
        <w:t>SOE’s</w:t>
      </w:r>
      <w:r>
        <w:rPr>
          <w:spacing w:val="-4"/>
          <w:sz w:val="24"/>
        </w:rPr>
        <w:t> </w:t>
      </w:r>
      <w:r>
        <w:rPr>
          <w:sz w:val="24"/>
        </w:rPr>
        <w:t>center/institute</w:t>
      </w:r>
      <w:r>
        <w:rPr>
          <w:spacing w:val="-4"/>
          <w:sz w:val="24"/>
        </w:rPr>
        <w:t> </w:t>
      </w:r>
      <w:r>
        <w:rPr>
          <w:sz w:val="24"/>
        </w:rPr>
        <w:t>policy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send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policy</w:t>
      </w:r>
      <w:r>
        <w:rPr>
          <w:spacing w:val="-4"/>
          <w:sz w:val="24"/>
        </w:rPr>
        <w:t> </w:t>
      </w:r>
      <w:r>
        <w:rPr>
          <w:sz w:val="24"/>
        </w:rPr>
        <w:t>council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approval.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21" w:after="0"/>
        <w:ind w:left="821" w:right="345" w:hanging="361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internal</w:t>
      </w:r>
      <w:r>
        <w:rPr>
          <w:spacing w:val="-4"/>
          <w:sz w:val="24"/>
        </w:rPr>
        <w:t> </w:t>
      </w:r>
      <w:r>
        <w:rPr>
          <w:sz w:val="24"/>
        </w:rPr>
        <w:t>grant</w:t>
      </w:r>
      <w:r>
        <w:rPr>
          <w:spacing w:val="-6"/>
          <w:sz w:val="24"/>
        </w:rPr>
        <w:t> </w:t>
      </w:r>
      <w:r>
        <w:rPr>
          <w:sz w:val="24"/>
        </w:rPr>
        <w:t>proposals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overseen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Research,</w:t>
      </w:r>
      <w:r>
        <w:rPr>
          <w:spacing w:val="-5"/>
          <w:sz w:val="24"/>
        </w:rPr>
        <w:t> </w:t>
      </w:r>
      <w:r>
        <w:rPr>
          <w:sz w:val="24"/>
        </w:rPr>
        <w:t>Development</w:t>
      </w:r>
      <w:r>
        <w:rPr>
          <w:spacing w:val="-6"/>
          <w:sz w:val="24"/>
        </w:rPr>
        <w:t> </w:t>
      </w:r>
      <w:r>
        <w:rPr>
          <w:sz w:val="24"/>
        </w:rPr>
        <w:t>and Innovation office.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8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incentives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encourage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internal</w:t>
      </w:r>
      <w:r>
        <w:rPr>
          <w:spacing w:val="-1"/>
          <w:sz w:val="24"/>
        </w:rPr>
        <w:t> </w:t>
      </w:r>
      <w:r>
        <w:rPr>
          <w:sz w:val="24"/>
        </w:rPr>
        <w:t>partnerships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SOE.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0" w:after="0"/>
        <w:ind w:left="820" w:right="0" w:hanging="360"/>
        <w:jc w:val="left"/>
        <w:rPr>
          <w:sz w:val="24"/>
        </w:rPr>
      </w:pPr>
      <w:r>
        <w:rPr>
          <w:sz w:val="24"/>
        </w:rPr>
        <w:t>Streamline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process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grants</w:t>
      </w:r>
      <w:r>
        <w:rPr>
          <w:spacing w:val="-3"/>
          <w:sz w:val="24"/>
        </w:rPr>
        <w:t> </w:t>
      </w:r>
      <w:r>
        <w:rPr>
          <w:sz w:val="24"/>
        </w:rPr>
        <w:t>overseen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RD&amp;I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committee.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4" w:lineRule="auto" w:before="26" w:after="0"/>
        <w:ind w:left="821" w:right="293" w:hanging="361"/>
        <w:jc w:val="left"/>
        <w:rPr>
          <w:sz w:val="24"/>
        </w:rPr>
      </w:pP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RD&amp;I</w:t>
      </w:r>
      <w:r>
        <w:rPr>
          <w:spacing w:val="-4"/>
          <w:sz w:val="24"/>
        </w:rPr>
        <w:t> </w:t>
      </w:r>
      <w:r>
        <w:rPr>
          <w:sz w:val="24"/>
        </w:rPr>
        <w:t>leadership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create/promote/judge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SOE</w:t>
      </w:r>
      <w:r>
        <w:rPr>
          <w:spacing w:val="-8"/>
          <w:sz w:val="24"/>
        </w:rPr>
        <w:t> </w:t>
      </w:r>
      <w:r>
        <w:rPr>
          <w:sz w:val="24"/>
        </w:rPr>
        <w:t>awards in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7"/>
          <w:sz w:val="24"/>
        </w:rPr>
        <w:t> </w:t>
      </w:r>
      <w:r>
        <w:rPr>
          <w:sz w:val="24"/>
        </w:rPr>
        <w:t>and external partnerships.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84" w:lineRule="auto" w:before="9" w:after="0"/>
        <w:ind w:left="100" w:right="1466" w:firstLine="360"/>
        <w:jc w:val="left"/>
        <w:rPr>
          <w:sz w:val="24"/>
        </w:rPr>
      </w:pPr>
      <w:r>
        <w:rPr>
          <w:sz w:val="24"/>
        </w:rPr>
        <w:t>Assist</w:t>
      </w:r>
      <w:r>
        <w:rPr>
          <w:spacing w:val="-4"/>
          <w:sz w:val="24"/>
        </w:rPr>
        <w:t> </w:t>
      </w:r>
      <w:r>
        <w:rPr>
          <w:sz w:val="24"/>
        </w:rPr>
        <w:t>RD&amp;I</w:t>
      </w:r>
      <w:r>
        <w:rPr>
          <w:spacing w:val="-3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collecting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aligns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strategic</w:t>
      </w:r>
      <w:r>
        <w:rPr>
          <w:spacing w:val="-6"/>
          <w:sz w:val="24"/>
        </w:rPr>
        <w:t> </w:t>
      </w:r>
      <w:r>
        <w:rPr>
          <w:sz w:val="24"/>
        </w:rPr>
        <w:t>plan. Actions and Outcomes (please provide a bulleted list):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4" w:after="0"/>
        <w:ind w:left="820" w:right="0" w:hanging="360"/>
        <w:jc w:val="left"/>
        <w:rPr>
          <w:sz w:val="24"/>
        </w:rPr>
      </w:pPr>
      <w:r>
        <w:rPr>
          <w:sz w:val="24"/>
        </w:rPr>
        <w:t>Center/institute</w:t>
      </w:r>
      <w:r>
        <w:rPr>
          <w:spacing w:val="-8"/>
          <w:sz w:val="24"/>
        </w:rPr>
        <w:t> </w:t>
      </w:r>
      <w:r>
        <w:rPr>
          <w:sz w:val="24"/>
        </w:rPr>
        <w:t>policy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presented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policy</w:t>
      </w:r>
      <w:r>
        <w:rPr>
          <w:spacing w:val="1"/>
          <w:sz w:val="24"/>
        </w:rPr>
        <w:t> </w:t>
      </w:r>
      <w:r>
        <w:rPr>
          <w:sz w:val="24"/>
        </w:rPr>
        <w:t>council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approved.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6" w:after="0"/>
        <w:ind w:left="820" w:right="0" w:hanging="360"/>
        <w:jc w:val="left"/>
        <w:rPr>
          <w:sz w:val="24"/>
        </w:rPr>
      </w:pPr>
      <w:r>
        <w:rPr>
          <w:sz w:val="24"/>
        </w:rPr>
        <w:t>Profitt</w:t>
      </w:r>
      <w:r>
        <w:rPr>
          <w:spacing w:val="-6"/>
          <w:sz w:val="24"/>
        </w:rPr>
        <w:t> </w:t>
      </w:r>
      <w:r>
        <w:rPr>
          <w:sz w:val="24"/>
        </w:rPr>
        <w:t>proposals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summer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fall</w:t>
      </w:r>
      <w:r>
        <w:rPr>
          <w:spacing w:val="-3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</w:t>
      </w:r>
      <w:r>
        <w:rPr>
          <w:sz w:val="24"/>
        </w:rPr>
        <w:t>were reviewed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awarded.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21" w:after="0"/>
        <w:ind w:left="821" w:right="905" w:hanging="361"/>
        <w:jc w:val="left"/>
        <w:rPr>
          <w:sz w:val="24"/>
        </w:rPr>
      </w:pPr>
      <w:r>
        <w:rPr>
          <w:sz w:val="24"/>
        </w:rPr>
        <w:t>SOE</w:t>
      </w:r>
      <w:r>
        <w:rPr>
          <w:spacing w:val="-9"/>
          <w:sz w:val="24"/>
        </w:rPr>
        <w:t> </w:t>
      </w:r>
      <w:r>
        <w:rPr>
          <w:sz w:val="24"/>
        </w:rPr>
        <w:t>award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external</w:t>
      </w:r>
      <w:r>
        <w:rPr>
          <w:spacing w:val="-9"/>
          <w:sz w:val="24"/>
        </w:rPr>
        <w:t> </w:t>
      </w:r>
      <w:r>
        <w:rPr>
          <w:sz w:val="24"/>
        </w:rPr>
        <w:t>partnerships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developed/reviewed</w:t>
      </w:r>
      <w:r>
        <w:rPr>
          <w:spacing w:val="-8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awarded.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0" w:after="0"/>
        <w:ind w:left="821" w:right="1009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committee</w:t>
      </w:r>
      <w:r>
        <w:rPr>
          <w:spacing w:val="-4"/>
          <w:sz w:val="24"/>
        </w:rPr>
        <w:t> </w:t>
      </w:r>
      <w:r>
        <w:rPr>
          <w:sz w:val="24"/>
        </w:rPr>
        <w:t>worked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updating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calls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awards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help</w:t>
      </w:r>
      <w:r>
        <w:rPr>
          <w:spacing w:val="-6"/>
          <w:sz w:val="24"/>
        </w:rPr>
        <w:t> </w:t>
      </w:r>
      <w:r>
        <w:rPr>
          <w:sz w:val="24"/>
        </w:rPr>
        <w:t>promote</w:t>
      </w:r>
      <w:r>
        <w:rPr>
          <w:spacing w:val="-4"/>
          <w:sz w:val="24"/>
        </w:rPr>
        <w:t> </w:t>
      </w:r>
      <w:r>
        <w:rPr>
          <w:sz w:val="24"/>
        </w:rPr>
        <w:t>more participation by the SOE.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84" w:lineRule="auto" w:before="0" w:after="0"/>
        <w:ind w:left="100" w:right="2444" w:firstLine="360"/>
        <w:jc w:val="left"/>
        <w:rPr>
          <w:sz w:val="24"/>
        </w:rPr>
      </w:pPr>
      <w:r>
        <w:rPr>
          <w:sz w:val="24"/>
        </w:rPr>
        <w:t>Assisted</w:t>
      </w:r>
      <w:r>
        <w:rPr>
          <w:spacing w:val="-9"/>
          <w:sz w:val="24"/>
        </w:rPr>
        <w:t> </w:t>
      </w:r>
      <w:r>
        <w:rPr>
          <w:sz w:val="24"/>
        </w:rPr>
        <w:t>RD&amp;I</w:t>
      </w:r>
      <w:r>
        <w:rPr>
          <w:spacing w:val="-6"/>
          <w:sz w:val="24"/>
        </w:rPr>
        <w:t> </w:t>
      </w:r>
      <w:r>
        <w:rPr>
          <w:sz w:val="24"/>
        </w:rPr>
        <w:t>office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collecting</w:t>
      </w:r>
      <w:r>
        <w:rPr>
          <w:spacing w:val="-6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strategic</w:t>
      </w:r>
      <w:r>
        <w:rPr>
          <w:spacing w:val="-9"/>
          <w:sz w:val="24"/>
        </w:rPr>
        <w:t> </w:t>
      </w:r>
      <w:r>
        <w:rPr>
          <w:sz w:val="24"/>
        </w:rPr>
        <w:t>plan. Recommendations for Future Action (please provide a bulleted list):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4" w:lineRule="auto" w:before="14" w:after="0"/>
        <w:ind w:left="821" w:right="965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continue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develop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calls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awards overseen by the RD&amp;I.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10" w:after="0"/>
        <w:ind w:left="821" w:right="324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focus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ways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increase</w:t>
      </w:r>
      <w:r>
        <w:rPr>
          <w:spacing w:val="-1"/>
          <w:sz w:val="24"/>
        </w:rPr>
        <w:t> </w:t>
      </w:r>
      <w:r>
        <w:rPr>
          <w:sz w:val="24"/>
        </w:rPr>
        <w:t>external</w:t>
      </w:r>
      <w:r>
        <w:rPr>
          <w:spacing w:val="-8"/>
          <w:sz w:val="24"/>
        </w:rPr>
        <w:t> </w:t>
      </w:r>
      <w:r>
        <w:rPr>
          <w:sz w:val="24"/>
        </w:rPr>
        <w:t>funding</w:t>
      </w:r>
      <w:r>
        <w:rPr>
          <w:spacing w:val="-4"/>
          <w:sz w:val="24"/>
        </w:rPr>
        <w:t> </w:t>
      </w:r>
      <w:r>
        <w:rPr>
          <w:sz w:val="24"/>
        </w:rPr>
        <w:t>applications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SOE </w:t>
      </w:r>
      <w:r>
        <w:rPr>
          <w:spacing w:val="-2"/>
          <w:sz w:val="24"/>
        </w:rPr>
        <w:t>faculty.</w:t>
      </w:r>
    </w:p>
    <w:sectPr>
      <w:type w:val="continuous"/>
      <w:pgSz w:w="12240" w:h="15840"/>
      <w:pgMar w:top="1420" w:bottom="280" w:left="13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1" w:hanging="36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3687" w:right="1474" w:hanging="178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2024-05-23T17:08:52Z</dcterms:created>
  <dcterms:modified xsi:type="dcterms:W3CDTF">2024-05-23T17:08:52Z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</Properties>
</file>